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0335D" w14:textId="77777777" w:rsidR="004C0FB0" w:rsidRPr="00E21767" w:rsidRDefault="004C0FB0" w:rsidP="004C0FB0">
      <w:pPr>
        <w:jc w:val="center"/>
        <w:rPr>
          <w:rFonts w:ascii="Times New Roman" w:hAnsi="Times New Roman" w:cs="Times New Roman"/>
          <w:b/>
          <w:lang w:val="tr-TR"/>
        </w:rPr>
      </w:pPr>
      <w:r w:rsidRPr="00E21767">
        <w:rPr>
          <w:rFonts w:ascii="Times New Roman" w:hAnsi="Times New Roman" w:cs="Times New Roman"/>
          <w:b/>
          <w:lang w:val="tr-TR"/>
        </w:rPr>
        <w:t>Felsefe Adalet İle Başlar: Doğal Hukukun Sokrates Öncesi Temelleri</w:t>
      </w:r>
    </w:p>
    <w:p w14:paraId="12CF22FF" w14:textId="77777777" w:rsidR="004C0FB0" w:rsidRPr="00E21767" w:rsidRDefault="004C0FB0" w:rsidP="004C0FB0">
      <w:pPr>
        <w:jc w:val="center"/>
        <w:rPr>
          <w:rFonts w:ascii="Times New Roman" w:hAnsi="Times New Roman" w:cs="Times New Roman"/>
          <w:sz w:val="20"/>
          <w:szCs w:val="20"/>
          <w:lang w:val="tr-TR"/>
        </w:rPr>
      </w:pPr>
    </w:p>
    <w:p w14:paraId="2F7E4A8F" w14:textId="77777777" w:rsidR="007955A8" w:rsidRPr="00E21767" w:rsidRDefault="007955A8" w:rsidP="004C0FB0">
      <w:pPr>
        <w:jc w:val="center"/>
        <w:rPr>
          <w:rFonts w:ascii="Times New Roman" w:hAnsi="Times New Roman" w:cs="Times New Roman"/>
          <w:sz w:val="20"/>
          <w:szCs w:val="20"/>
          <w:lang w:val="tr-TR"/>
        </w:rPr>
      </w:pPr>
    </w:p>
    <w:p w14:paraId="1AFF1316" w14:textId="77777777" w:rsidR="00E8240D" w:rsidRPr="00E21767" w:rsidRDefault="00E8240D" w:rsidP="005A6AF9">
      <w:pPr>
        <w:jc w:val="right"/>
        <w:outlineLvl w:val="0"/>
        <w:rPr>
          <w:rFonts w:ascii="Times New Roman" w:hAnsi="Times New Roman" w:cs="Times New Roman"/>
          <w:sz w:val="20"/>
          <w:szCs w:val="20"/>
          <w:lang w:val="tr-TR"/>
        </w:rPr>
      </w:pPr>
      <w:r w:rsidRPr="00E21767">
        <w:rPr>
          <w:rFonts w:ascii="Times New Roman" w:hAnsi="Times New Roman" w:cs="Times New Roman"/>
          <w:sz w:val="20"/>
          <w:szCs w:val="20"/>
          <w:lang w:val="tr-TR"/>
        </w:rPr>
        <w:t>Osman Vahdet İşsevenler</w:t>
      </w:r>
      <w:r w:rsidR="00793E76" w:rsidRPr="00E21767">
        <w:rPr>
          <w:rStyle w:val="FootnoteReference"/>
          <w:rFonts w:ascii="Times New Roman" w:hAnsi="Times New Roman" w:cs="Times New Roman"/>
          <w:sz w:val="20"/>
          <w:szCs w:val="20"/>
          <w:lang w:val="tr-TR"/>
        </w:rPr>
        <w:footnoteReference w:id="1"/>
      </w:r>
    </w:p>
    <w:p w14:paraId="468C033E" w14:textId="77777777" w:rsidR="00E8240D" w:rsidRPr="00E21767" w:rsidRDefault="00E8240D" w:rsidP="004C0FB0">
      <w:pPr>
        <w:jc w:val="center"/>
        <w:rPr>
          <w:rFonts w:ascii="Times New Roman" w:hAnsi="Times New Roman" w:cs="Times New Roman"/>
          <w:sz w:val="20"/>
          <w:szCs w:val="20"/>
          <w:lang w:val="tr-TR"/>
        </w:rPr>
      </w:pPr>
    </w:p>
    <w:p w14:paraId="0465299C" w14:textId="77777777" w:rsidR="0071478E" w:rsidRPr="00E21767" w:rsidRDefault="0071478E" w:rsidP="00370E39">
      <w:pPr>
        <w:jc w:val="both"/>
        <w:rPr>
          <w:rFonts w:ascii="Times New Roman" w:hAnsi="Times New Roman" w:cs="Times New Roman"/>
          <w:sz w:val="20"/>
          <w:szCs w:val="20"/>
          <w:lang w:val="tr-TR"/>
        </w:rPr>
      </w:pPr>
    </w:p>
    <w:p w14:paraId="37F9EF1C" w14:textId="77777777" w:rsidR="007955A8" w:rsidRPr="00E21767" w:rsidRDefault="007955A8" w:rsidP="00370E39">
      <w:pPr>
        <w:jc w:val="both"/>
        <w:rPr>
          <w:rFonts w:ascii="Times New Roman" w:hAnsi="Times New Roman" w:cs="Times New Roman"/>
          <w:sz w:val="20"/>
          <w:szCs w:val="20"/>
          <w:lang w:val="tr-TR"/>
        </w:rPr>
      </w:pPr>
    </w:p>
    <w:p w14:paraId="0A56C9CF" w14:textId="77777777" w:rsidR="007955A8" w:rsidRPr="00E21767" w:rsidRDefault="007955A8" w:rsidP="00370E39">
      <w:pPr>
        <w:jc w:val="both"/>
        <w:rPr>
          <w:rFonts w:ascii="Times New Roman" w:hAnsi="Times New Roman" w:cs="Times New Roman"/>
          <w:sz w:val="20"/>
          <w:szCs w:val="20"/>
          <w:lang w:val="tr-TR"/>
        </w:rPr>
      </w:pPr>
    </w:p>
    <w:p w14:paraId="3E88CC5C" w14:textId="77777777" w:rsidR="00793E76" w:rsidRPr="00E21767" w:rsidRDefault="00793E76" w:rsidP="00370E39">
      <w:pPr>
        <w:jc w:val="both"/>
        <w:rPr>
          <w:rFonts w:ascii="Times New Roman" w:hAnsi="Times New Roman" w:cs="Times New Roman"/>
          <w:sz w:val="20"/>
          <w:szCs w:val="20"/>
          <w:lang w:val="tr-TR"/>
        </w:rPr>
      </w:pPr>
    </w:p>
    <w:p w14:paraId="2114CE2D" w14:textId="77777777" w:rsidR="00AA636E" w:rsidRPr="00E21767" w:rsidRDefault="0071478E" w:rsidP="00370E39">
      <w:pPr>
        <w:jc w:val="both"/>
        <w:rPr>
          <w:rFonts w:ascii="Times New Roman" w:hAnsi="Times New Roman" w:cs="Times New Roman"/>
          <w:sz w:val="18"/>
          <w:szCs w:val="18"/>
          <w:lang w:val="tr-TR"/>
        </w:rPr>
      </w:pPr>
      <w:r w:rsidRPr="00E21767">
        <w:rPr>
          <w:rFonts w:ascii="Times New Roman" w:hAnsi="Times New Roman" w:cs="Times New Roman"/>
          <w:sz w:val="18"/>
          <w:szCs w:val="18"/>
          <w:lang w:val="tr-TR"/>
        </w:rPr>
        <w:t xml:space="preserve">Çalışmanın amacı doğal hukukun Sokrates öncesi </w:t>
      </w:r>
      <w:r w:rsidR="008556CB" w:rsidRPr="00E21767">
        <w:rPr>
          <w:rFonts w:ascii="Times New Roman" w:hAnsi="Times New Roman" w:cs="Times New Roman"/>
          <w:sz w:val="18"/>
          <w:szCs w:val="18"/>
          <w:lang w:val="tr-TR"/>
        </w:rPr>
        <w:t xml:space="preserve">Yunan </w:t>
      </w:r>
      <w:r w:rsidRPr="00E21767">
        <w:rPr>
          <w:rFonts w:ascii="Times New Roman" w:hAnsi="Times New Roman" w:cs="Times New Roman"/>
          <w:sz w:val="18"/>
          <w:szCs w:val="18"/>
          <w:lang w:val="tr-TR"/>
        </w:rPr>
        <w:t>felsefe</w:t>
      </w:r>
      <w:r w:rsidR="004C0FB0" w:rsidRPr="00E21767">
        <w:rPr>
          <w:rFonts w:ascii="Times New Roman" w:hAnsi="Times New Roman" w:cs="Times New Roman"/>
          <w:sz w:val="18"/>
          <w:szCs w:val="18"/>
          <w:lang w:val="tr-TR"/>
        </w:rPr>
        <w:t>sin</w:t>
      </w:r>
      <w:r w:rsidRPr="00E21767">
        <w:rPr>
          <w:rFonts w:ascii="Times New Roman" w:hAnsi="Times New Roman" w:cs="Times New Roman"/>
          <w:sz w:val="18"/>
          <w:szCs w:val="18"/>
          <w:lang w:val="tr-TR"/>
        </w:rPr>
        <w:t xml:space="preserve">deki olası temellerini </w:t>
      </w:r>
      <w:r w:rsidR="00CB2913" w:rsidRPr="00E21767">
        <w:rPr>
          <w:rFonts w:ascii="Times New Roman" w:hAnsi="Times New Roman" w:cs="Times New Roman"/>
          <w:sz w:val="18"/>
          <w:szCs w:val="18"/>
          <w:lang w:val="tr-TR"/>
        </w:rPr>
        <w:t>ortaya koymaktır</w:t>
      </w:r>
      <w:r w:rsidRPr="00E21767">
        <w:rPr>
          <w:rFonts w:ascii="Times New Roman" w:hAnsi="Times New Roman" w:cs="Times New Roman"/>
          <w:sz w:val="18"/>
          <w:szCs w:val="18"/>
          <w:lang w:val="tr-TR"/>
        </w:rPr>
        <w:t>.</w:t>
      </w:r>
      <w:r w:rsidR="0080195E">
        <w:rPr>
          <w:rFonts w:ascii="Times New Roman" w:hAnsi="Times New Roman" w:cs="Times New Roman"/>
          <w:sz w:val="18"/>
          <w:szCs w:val="18"/>
          <w:lang w:val="tr-TR"/>
        </w:rPr>
        <w:t xml:space="preserve"> </w:t>
      </w:r>
      <w:r w:rsidR="00E87981">
        <w:rPr>
          <w:rFonts w:ascii="Times New Roman" w:hAnsi="Times New Roman" w:cs="Times New Roman"/>
          <w:sz w:val="18"/>
          <w:szCs w:val="18"/>
          <w:lang w:val="tr-TR"/>
        </w:rPr>
        <w:t>Bu bağlamda g</w:t>
      </w:r>
      <w:r w:rsidR="0080195E">
        <w:rPr>
          <w:rFonts w:ascii="Times New Roman" w:hAnsi="Times New Roman" w:cs="Times New Roman"/>
          <w:sz w:val="18"/>
          <w:szCs w:val="18"/>
          <w:lang w:val="tr-TR"/>
        </w:rPr>
        <w:t>ünümüz dillerine adalet olarak çevrilen</w:t>
      </w:r>
      <w:r w:rsidR="00DF3614" w:rsidRPr="00E21767">
        <w:rPr>
          <w:rFonts w:ascii="Times New Roman" w:hAnsi="Times New Roman" w:cs="Times New Roman"/>
          <w:sz w:val="18"/>
          <w:szCs w:val="18"/>
          <w:lang w:val="tr-TR"/>
        </w:rPr>
        <w:t xml:space="preserve"> </w:t>
      </w:r>
      <w:r w:rsidR="0071588E" w:rsidRPr="00E21767">
        <w:rPr>
          <w:rFonts w:ascii="Times New Roman" w:hAnsi="Times New Roman" w:cs="Times New Roman"/>
          <w:sz w:val="18"/>
          <w:szCs w:val="18"/>
          <w:lang w:val="tr-TR"/>
        </w:rPr>
        <w:t xml:space="preserve">Yunanca </w:t>
      </w:r>
      <w:r w:rsidR="0071588E" w:rsidRPr="00E21767">
        <w:rPr>
          <w:rFonts w:ascii="Times New Roman" w:hAnsi="Times New Roman" w:cs="Times New Roman"/>
          <w:i/>
          <w:sz w:val="18"/>
          <w:szCs w:val="18"/>
          <w:lang w:val="tr-TR"/>
        </w:rPr>
        <w:t>dike</w:t>
      </w:r>
      <w:r w:rsidR="0071588E" w:rsidRPr="00E21767">
        <w:rPr>
          <w:rFonts w:ascii="Times New Roman" w:hAnsi="Times New Roman" w:cs="Times New Roman"/>
          <w:sz w:val="18"/>
          <w:szCs w:val="18"/>
          <w:lang w:val="tr-TR"/>
        </w:rPr>
        <w:t xml:space="preserve"> kelimesi</w:t>
      </w:r>
      <w:r w:rsidR="00E87981">
        <w:rPr>
          <w:rFonts w:ascii="Times New Roman" w:hAnsi="Times New Roman" w:cs="Times New Roman"/>
          <w:sz w:val="18"/>
          <w:szCs w:val="18"/>
          <w:lang w:val="tr-TR"/>
        </w:rPr>
        <w:t>nin</w:t>
      </w:r>
      <w:r w:rsidR="0071588E" w:rsidRPr="00E21767">
        <w:rPr>
          <w:rFonts w:ascii="Times New Roman" w:hAnsi="Times New Roman" w:cs="Times New Roman"/>
          <w:sz w:val="18"/>
          <w:szCs w:val="18"/>
          <w:lang w:val="tr-TR"/>
        </w:rPr>
        <w:t xml:space="preserve"> </w:t>
      </w:r>
      <w:r w:rsidR="00E87981">
        <w:rPr>
          <w:rFonts w:ascii="Times New Roman" w:hAnsi="Times New Roman" w:cs="Times New Roman"/>
          <w:sz w:val="18"/>
          <w:szCs w:val="18"/>
          <w:lang w:val="tr-TR"/>
        </w:rPr>
        <w:t>f</w:t>
      </w:r>
      <w:r w:rsidR="00C12F20" w:rsidRPr="00E21767">
        <w:rPr>
          <w:rFonts w:ascii="Times New Roman" w:hAnsi="Times New Roman" w:cs="Times New Roman"/>
          <w:sz w:val="18"/>
          <w:szCs w:val="18"/>
          <w:lang w:val="tr-TR"/>
        </w:rPr>
        <w:t xml:space="preserve">elsefi yazında, </w:t>
      </w:r>
      <w:r w:rsidRPr="00E21767">
        <w:rPr>
          <w:rFonts w:ascii="Times New Roman" w:hAnsi="Times New Roman" w:cs="Times New Roman"/>
          <w:sz w:val="18"/>
          <w:szCs w:val="18"/>
          <w:lang w:val="tr-TR"/>
        </w:rPr>
        <w:t>ilk felsefe yazarı</w:t>
      </w:r>
      <w:r w:rsidR="008556CB" w:rsidRPr="00E21767">
        <w:rPr>
          <w:rFonts w:ascii="Times New Roman" w:hAnsi="Times New Roman" w:cs="Times New Roman"/>
          <w:sz w:val="18"/>
          <w:szCs w:val="18"/>
          <w:lang w:val="tr-TR"/>
        </w:rPr>
        <w:t xml:space="preserve"> olan</w:t>
      </w:r>
      <w:r w:rsidRPr="00E21767">
        <w:rPr>
          <w:rFonts w:ascii="Times New Roman" w:hAnsi="Times New Roman" w:cs="Times New Roman"/>
          <w:sz w:val="18"/>
          <w:szCs w:val="18"/>
          <w:lang w:val="tr-TR"/>
        </w:rPr>
        <w:t xml:space="preserve"> Anaximandros tarafından ontolojik bağlam</w:t>
      </w:r>
      <w:r w:rsidR="003C6E3B" w:rsidRPr="00E21767">
        <w:rPr>
          <w:rFonts w:ascii="Times New Roman" w:hAnsi="Times New Roman" w:cs="Times New Roman"/>
          <w:sz w:val="18"/>
          <w:szCs w:val="18"/>
          <w:lang w:val="tr-TR"/>
        </w:rPr>
        <w:t>da kavramlaştırı</w:t>
      </w:r>
      <w:r w:rsidR="001D7E40" w:rsidRPr="00E21767">
        <w:rPr>
          <w:rFonts w:ascii="Times New Roman" w:hAnsi="Times New Roman" w:cs="Times New Roman"/>
          <w:sz w:val="18"/>
          <w:szCs w:val="18"/>
          <w:lang w:val="tr-TR"/>
        </w:rPr>
        <w:t>l</w:t>
      </w:r>
      <w:r w:rsidR="00984FA0" w:rsidRPr="00E21767">
        <w:rPr>
          <w:rFonts w:ascii="Times New Roman" w:hAnsi="Times New Roman" w:cs="Times New Roman"/>
          <w:sz w:val="18"/>
          <w:szCs w:val="18"/>
          <w:lang w:val="tr-TR"/>
        </w:rPr>
        <w:t>dığı</w:t>
      </w:r>
      <w:r w:rsidR="00CB2913" w:rsidRPr="00E21767">
        <w:rPr>
          <w:rFonts w:ascii="Times New Roman" w:hAnsi="Times New Roman" w:cs="Times New Roman"/>
          <w:sz w:val="18"/>
          <w:szCs w:val="18"/>
          <w:lang w:val="tr-TR"/>
        </w:rPr>
        <w:t>na</w:t>
      </w:r>
      <w:r w:rsidR="003C6E3B" w:rsidRPr="00E21767">
        <w:rPr>
          <w:rFonts w:ascii="Times New Roman" w:hAnsi="Times New Roman" w:cs="Times New Roman"/>
          <w:sz w:val="18"/>
          <w:szCs w:val="18"/>
          <w:lang w:val="tr-TR"/>
        </w:rPr>
        <w:t xml:space="preserve"> </w:t>
      </w:r>
      <w:r w:rsidR="00984FA0" w:rsidRPr="00E21767">
        <w:rPr>
          <w:rFonts w:ascii="Times New Roman" w:hAnsi="Times New Roman" w:cs="Times New Roman"/>
          <w:sz w:val="18"/>
          <w:szCs w:val="18"/>
          <w:lang w:val="tr-TR"/>
        </w:rPr>
        <w:t>işaret edilmiştir</w:t>
      </w:r>
      <w:r w:rsidR="003C6E3B" w:rsidRPr="00E21767">
        <w:rPr>
          <w:rFonts w:ascii="Times New Roman" w:hAnsi="Times New Roman" w:cs="Times New Roman"/>
          <w:sz w:val="18"/>
          <w:szCs w:val="18"/>
          <w:lang w:val="tr-TR"/>
        </w:rPr>
        <w:t>.</w:t>
      </w:r>
      <w:r w:rsidR="008E5E4C" w:rsidRPr="00E21767">
        <w:rPr>
          <w:rFonts w:ascii="Times New Roman" w:hAnsi="Times New Roman" w:cs="Times New Roman"/>
          <w:sz w:val="18"/>
          <w:szCs w:val="18"/>
          <w:lang w:val="tr-TR"/>
        </w:rPr>
        <w:t xml:space="preserve"> </w:t>
      </w:r>
      <w:r w:rsidR="005F141C" w:rsidRPr="00E21767">
        <w:rPr>
          <w:rFonts w:ascii="Times New Roman" w:hAnsi="Times New Roman" w:cs="Times New Roman"/>
          <w:sz w:val="18"/>
          <w:szCs w:val="18"/>
          <w:lang w:val="tr-TR"/>
        </w:rPr>
        <w:t>Anaximandros</w:t>
      </w:r>
      <w:r w:rsidR="006A50B6" w:rsidRPr="00E21767">
        <w:rPr>
          <w:rFonts w:ascii="Times New Roman" w:hAnsi="Times New Roman" w:cs="Times New Roman"/>
          <w:sz w:val="18"/>
          <w:szCs w:val="18"/>
          <w:lang w:val="tr-TR"/>
        </w:rPr>
        <w:t>’a göre evrende</w:t>
      </w:r>
      <w:r w:rsidR="008556CB" w:rsidRPr="00E21767">
        <w:rPr>
          <w:rFonts w:ascii="Times New Roman" w:hAnsi="Times New Roman" w:cs="Times New Roman"/>
          <w:sz w:val="18"/>
          <w:szCs w:val="18"/>
          <w:lang w:val="tr-TR"/>
        </w:rPr>
        <w:t>ki</w:t>
      </w:r>
      <w:r w:rsidR="006A50B6" w:rsidRPr="00E21767">
        <w:rPr>
          <w:rFonts w:ascii="Times New Roman" w:hAnsi="Times New Roman" w:cs="Times New Roman"/>
          <w:sz w:val="18"/>
          <w:szCs w:val="18"/>
          <w:lang w:val="tr-TR"/>
        </w:rPr>
        <w:t xml:space="preserve"> karşıt güçler arasındaki çekişmede</w:t>
      </w:r>
      <w:r w:rsidR="007955A8" w:rsidRPr="00E21767">
        <w:rPr>
          <w:rFonts w:ascii="Times New Roman" w:hAnsi="Times New Roman" w:cs="Times New Roman"/>
          <w:sz w:val="18"/>
          <w:szCs w:val="18"/>
          <w:lang w:val="tr-TR"/>
        </w:rPr>
        <w:t>,</w:t>
      </w:r>
      <w:r w:rsidR="006A50B6" w:rsidRPr="00E21767">
        <w:rPr>
          <w:rFonts w:ascii="Times New Roman" w:hAnsi="Times New Roman" w:cs="Times New Roman"/>
          <w:sz w:val="18"/>
          <w:szCs w:val="18"/>
          <w:lang w:val="tr-TR"/>
        </w:rPr>
        <w:t xml:space="preserve"> adalet yargılayan ve cez</w:t>
      </w:r>
      <w:r w:rsidR="008556CB" w:rsidRPr="00E21767">
        <w:rPr>
          <w:rFonts w:ascii="Times New Roman" w:hAnsi="Times New Roman" w:cs="Times New Roman"/>
          <w:sz w:val="18"/>
          <w:szCs w:val="18"/>
          <w:lang w:val="tr-TR"/>
        </w:rPr>
        <w:t>alandıran bir pozisyona sahiptir.</w:t>
      </w:r>
      <w:r w:rsidR="005F141C" w:rsidRPr="00E21767">
        <w:rPr>
          <w:rFonts w:ascii="Times New Roman" w:hAnsi="Times New Roman" w:cs="Times New Roman"/>
          <w:sz w:val="18"/>
          <w:szCs w:val="18"/>
          <w:lang w:val="tr-TR"/>
        </w:rPr>
        <w:t xml:space="preserve"> </w:t>
      </w:r>
      <w:r w:rsidR="008556CB" w:rsidRPr="00E21767">
        <w:rPr>
          <w:rFonts w:ascii="Times New Roman" w:hAnsi="Times New Roman" w:cs="Times New Roman"/>
          <w:sz w:val="18"/>
          <w:szCs w:val="18"/>
          <w:lang w:val="tr-TR"/>
        </w:rPr>
        <w:t>E</w:t>
      </w:r>
      <w:r w:rsidR="0025408A" w:rsidRPr="00E21767">
        <w:rPr>
          <w:rFonts w:ascii="Times New Roman" w:hAnsi="Times New Roman" w:cs="Times New Roman"/>
          <w:sz w:val="18"/>
          <w:szCs w:val="18"/>
          <w:lang w:val="tr-TR"/>
        </w:rPr>
        <w:t xml:space="preserve">vrendeki çatışma konusunda Anaximandros ile hem fikir olan </w:t>
      </w:r>
      <w:r w:rsidR="008556CB" w:rsidRPr="00E21767">
        <w:rPr>
          <w:rFonts w:ascii="Times New Roman" w:hAnsi="Times New Roman" w:cs="Times New Roman"/>
          <w:sz w:val="18"/>
          <w:szCs w:val="18"/>
          <w:lang w:val="tr-TR"/>
        </w:rPr>
        <w:t xml:space="preserve">bir başka Sokrates öncesi düşünür olan </w:t>
      </w:r>
      <w:r w:rsidR="005F141C" w:rsidRPr="00E21767">
        <w:rPr>
          <w:rFonts w:ascii="Times New Roman" w:hAnsi="Times New Roman" w:cs="Times New Roman"/>
          <w:sz w:val="18"/>
          <w:szCs w:val="18"/>
          <w:lang w:val="tr-TR"/>
        </w:rPr>
        <w:t xml:space="preserve">Herakleitos’un </w:t>
      </w:r>
      <w:r w:rsidR="006A50B6" w:rsidRPr="00E21767">
        <w:rPr>
          <w:rFonts w:ascii="Times New Roman" w:hAnsi="Times New Roman" w:cs="Times New Roman"/>
          <w:sz w:val="18"/>
          <w:szCs w:val="18"/>
          <w:lang w:val="tr-TR"/>
        </w:rPr>
        <w:t>ontolojisinde</w:t>
      </w:r>
      <w:r w:rsidR="00DF3614" w:rsidRPr="00E21767">
        <w:rPr>
          <w:rFonts w:ascii="Times New Roman" w:hAnsi="Times New Roman" w:cs="Times New Roman"/>
          <w:sz w:val="18"/>
          <w:szCs w:val="18"/>
          <w:lang w:val="tr-TR"/>
        </w:rPr>
        <w:t xml:space="preserve"> </w:t>
      </w:r>
      <w:r w:rsidR="0025408A" w:rsidRPr="00E21767">
        <w:rPr>
          <w:rFonts w:ascii="Times New Roman" w:hAnsi="Times New Roman" w:cs="Times New Roman"/>
          <w:sz w:val="18"/>
          <w:szCs w:val="18"/>
          <w:lang w:val="tr-TR"/>
        </w:rPr>
        <w:t>ise</w:t>
      </w:r>
      <w:r w:rsidR="005F141C" w:rsidRPr="00E21767">
        <w:rPr>
          <w:rFonts w:ascii="Times New Roman" w:hAnsi="Times New Roman" w:cs="Times New Roman"/>
          <w:sz w:val="18"/>
          <w:szCs w:val="18"/>
          <w:lang w:val="tr-TR"/>
        </w:rPr>
        <w:t xml:space="preserve"> değişimin ardında </w:t>
      </w:r>
      <w:r w:rsidR="005F141C" w:rsidRPr="00E21767">
        <w:rPr>
          <w:rFonts w:ascii="Times New Roman" w:hAnsi="Times New Roman" w:cs="Times New Roman"/>
          <w:i/>
          <w:sz w:val="18"/>
          <w:szCs w:val="18"/>
          <w:lang w:val="tr-TR"/>
        </w:rPr>
        <w:t>logos</w:t>
      </w:r>
      <w:r w:rsidR="005F141C" w:rsidRPr="00E21767">
        <w:rPr>
          <w:rFonts w:ascii="Times New Roman" w:hAnsi="Times New Roman" w:cs="Times New Roman"/>
          <w:sz w:val="18"/>
          <w:szCs w:val="18"/>
          <w:lang w:val="tr-TR"/>
        </w:rPr>
        <w:t xml:space="preserve">’a dayalı </w:t>
      </w:r>
      <w:r w:rsidR="0025408A" w:rsidRPr="00E21767">
        <w:rPr>
          <w:rFonts w:ascii="Times New Roman" w:hAnsi="Times New Roman" w:cs="Times New Roman"/>
          <w:sz w:val="18"/>
          <w:szCs w:val="18"/>
          <w:lang w:val="tr-TR"/>
        </w:rPr>
        <w:t xml:space="preserve">olumlu </w:t>
      </w:r>
      <w:r w:rsidR="005F141C" w:rsidRPr="00E21767">
        <w:rPr>
          <w:rFonts w:ascii="Times New Roman" w:hAnsi="Times New Roman" w:cs="Times New Roman"/>
          <w:sz w:val="18"/>
          <w:szCs w:val="18"/>
          <w:lang w:val="tr-TR"/>
        </w:rPr>
        <w:t>bir düzen mevcuttur.</w:t>
      </w:r>
      <w:r w:rsidR="00DF3614" w:rsidRPr="00E21767">
        <w:rPr>
          <w:rFonts w:ascii="Times New Roman" w:hAnsi="Times New Roman" w:cs="Times New Roman"/>
          <w:sz w:val="18"/>
          <w:szCs w:val="18"/>
          <w:lang w:val="tr-TR"/>
        </w:rPr>
        <w:t xml:space="preserve"> </w:t>
      </w:r>
      <w:r w:rsidR="0071588E" w:rsidRPr="00E21767">
        <w:rPr>
          <w:rFonts w:ascii="Times New Roman" w:hAnsi="Times New Roman" w:cs="Times New Roman"/>
          <w:sz w:val="18"/>
          <w:szCs w:val="18"/>
          <w:lang w:val="tr-TR"/>
        </w:rPr>
        <w:t>Herakleitos’a göre</w:t>
      </w:r>
      <w:r w:rsidR="005F141C" w:rsidRPr="00E21767">
        <w:rPr>
          <w:rFonts w:ascii="Times New Roman" w:hAnsi="Times New Roman" w:cs="Times New Roman"/>
          <w:sz w:val="18"/>
          <w:szCs w:val="18"/>
          <w:lang w:val="tr-TR"/>
        </w:rPr>
        <w:t xml:space="preserve"> </w:t>
      </w:r>
      <w:r w:rsidR="0071588E" w:rsidRPr="00E21767">
        <w:rPr>
          <w:rFonts w:ascii="Times New Roman" w:hAnsi="Times New Roman" w:cs="Times New Roman"/>
          <w:sz w:val="18"/>
          <w:szCs w:val="18"/>
          <w:lang w:val="tr-TR"/>
        </w:rPr>
        <w:t>b</w:t>
      </w:r>
      <w:r w:rsidR="00826B65" w:rsidRPr="00E21767">
        <w:rPr>
          <w:rFonts w:ascii="Times New Roman" w:hAnsi="Times New Roman" w:cs="Times New Roman"/>
          <w:sz w:val="18"/>
          <w:szCs w:val="18"/>
          <w:lang w:val="tr-TR"/>
        </w:rPr>
        <w:t xml:space="preserve">ilgelik </w:t>
      </w:r>
      <w:r w:rsidR="00826B65" w:rsidRPr="00E21767">
        <w:rPr>
          <w:rFonts w:ascii="Times New Roman" w:hAnsi="Times New Roman" w:cs="Times New Roman"/>
          <w:i/>
          <w:sz w:val="18"/>
          <w:szCs w:val="18"/>
          <w:lang w:val="tr-TR"/>
        </w:rPr>
        <w:t>logos</w:t>
      </w:r>
      <w:r w:rsidR="00826B65" w:rsidRPr="00E21767">
        <w:rPr>
          <w:rFonts w:ascii="Times New Roman" w:hAnsi="Times New Roman" w:cs="Times New Roman"/>
          <w:sz w:val="18"/>
          <w:szCs w:val="18"/>
          <w:lang w:val="tr-TR"/>
        </w:rPr>
        <w:t xml:space="preserve">’a vakıf olunmasıdır ve evrendeki </w:t>
      </w:r>
      <w:r w:rsidR="006C7DBA" w:rsidRPr="00E21767">
        <w:rPr>
          <w:rFonts w:ascii="Times New Roman" w:hAnsi="Times New Roman" w:cs="Times New Roman"/>
          <w:sz w:val="18"/>
          <w:szCs w:val="18"/>
          <w:lang w:val="tr-TR"/>
        </w:rPr>
        <w:t xml:space="preserve">bu </w:t>
      </w:r>
      <w:r w:rsidR="00826B65" w:rsidRPr="00E21767">
        <w:rPr>
          <w:rFonts w:ascii="Times New Roman" w:hAnsi="Times New Roman" w:cs="Times New Roman"/>
          <w:sz w:val="18"/>
          <w:szCs w:val="18"/>
          <w:lang w:val="tr-TR"/>
        </w:rPr>
        <w:t>adil düzen,</w:t>
      </w:r>
      <w:r w:rsidR="00AA636E" w:rsidRPr="00E21767">
        <w:rPr>
          <w:rFonts w:ascii="Times New Roman" w:hAnsi="Times New Roman" w:cs="Times New Roman"/>
          <w:sz w:val="18"/>
          <w:szCs w:val="18"/>
          <w:lang w:val="tr-TR"/>
        </w:rPr>
        <w:t xml:space="preserve"> insanlar arasındaki düzene örnek oluştur</w:t>
      </w:r>
      <w:r w:rsidR="00826B65" w:rsidRPr="00E21767">
        <w:rPr>
          <w:rFonts w:ascii="Times New Roman" w:hAnsi="Times New Roman" w:cs="Times New Roman"/>
          <w:sz w:val="18"/>
          <w:szCs w:val="18"/>
          <w:lang w:val="tr-TR"/>
        </w:rPr>
        <w:t>abilir.</w:t>
      </w:r>
      <w:r w:rsidR="00183A04" w:rsidRPr="00E21767">
        <w:rPr>
          <w:rFonts w:ascii="Times New Roman" w:hAnsi="Times New Roman" w:cs="Times New Roman"/>
          <w:sz w:val="18"/>
          <w:szCs w:val="18"/>
          <w:lang w:val="tr-TR"/>
        </w:rPr>
        <w:t xml:space="preserve"> </w:t>
      </w:r>
      <w:r w:rsidR="008556CB" w:rsidRPr="00E21767">
        <w:rPr>
          <w:rFonts w:ascii="Times New Roman" w:hAnsi="Times New Roman" w:cs="Times New Roman"/>
          <w:sz w:val="18"/>
          <w:szCs w:val="18"/>
          <w:lang w:val="tr-TR"/>
        </w:rPr>
        <w:t>Çalışma</w:t>
      </w:r>
      <w:r w:rsidR="006C7DBA" w:rsidRPr="00E21767">
        <w:rPr>
          <w:rFonts w:ascii="Times New Roman" w:hAnsi="Times New Roman" w:cs="Times New Roman"/>
          <w:sz w:val="18"/>
          <w:szCs w:val="18"/>
          <w:lang w:val="tr-TR"/>
        </w:rPr>
        <w:t xml:space="preserve"> bu bağlamda i</w:t>
      </w:r>
      <w:r w:rsidR="00826B65" w:rsidRPr="00E21767">
        <w:rPr>
          <w:rFonts w:ascii="Times New Roman" w:hAnsi="Times New Roman" w:cs="Times New Roman"/>
          <w:sz w:val="18"/>
          <w:szCs w:val="18"/>
          <w:lang w:val="tr-TR"/>
        </w:rPr>
        <w:t>nsanlar arasındaki düzeni temin edecek</w:t>
      </w:r>
      <w:r w:rsidR="006C7DBA" w:rsidRPr="00E21767">
        <w:rPr>
          <w:rFonts w:ascii="Times New Roman" w:hAnsi="Times New Roman" w:cs="Times New Roman"/>
          <w:sz w:val="18"/>
          <w:szCs w:val="18"/>
          <w:lang w:val="tr-TR"/>
        </w:rPr>
        <w:t xml:space="preserve"> yasalara örnek arz eden </w:t>
      </w:r>
      <w:r w:rsidR="008556CB" w:rsidRPr="00E21767">
        <w:rPr>
          <w:rFonts w:ascii="Times New Roman" w:hAnsi="Times New Roman" w:cs="Times New Roman"/>
          <w:sz w:val="18"/>
          <w:szCs w:val="18"/>
          <w:lang w:val="tr-TR"/>
        </w:rPr>
        <w:t>bu evrensel doğa yasası fikri</w:t>
      </w:r>
      <w:r w:rsidR="00B7485A">
        <w:rPr>
          <w:rFonts w:ascii="Times New Roman" w:hAnsi="Times New Roman" w:cs="Times New Roman"/>
          <w:sz w:val="18"/>
          <w:szCs w:val="18"/>
          <w:lang w:val="tr-TR"/>
        </w:rPr>
        <w:t>nin</w:t>
      </w:r>
      <w:r w:rsidR="008556CB" w:rsidRPr="00E21767">
        <w:rPr>
          <w:rFonts w:ascii="Times New Roman" w:hAnsi="Times New Roman" w:cs="Times New Roman"/>
          <w:sz w:val="18"/>
          <w:szCs w:val="18"/>
          <w:lang w:val="tr-TR"/>
        </w:rPr>
        <w:t xml:space="preserve"> </w:t>
      </w:r>
      <w:r w:rsidR="0025408A" w:rsidRPr="00E21767">
        <w:rPr>
          <w:rFonts w:ascii="Times New Roman" w:hAnsi="Times New Roman" w:cs="Times New Roman"/>
          <w:sz w:val="18"/>
          <w:szCs w:val="18"/>
          <w:lang w:val="tr-TR"/>
        </w:rPr>
        <w:t>doğal hukuka, erken temeller sağladığı</w:t>
      </w:r>
      <w:r w:rsidR="008556CB" w:rsidRPr="00E21767">
        <w:rPr>
          <w:rFonts w:ascii="Times New Roman" w:hAnsi="Times New Roman" w:cs="Times New Roman"/>
          <w:sz w:val="18"/>
          <w:szCs w:val="18"/>
          <w:lang w:val="tr-TR"/>
        </w:rPr>
        <w:t>nı</w:t>
      </w:r>
      <w:r w:rsidR="00183A04" w:rsidRPr="00E21767">
        <w:rPr>
          <w:rFonts w:ascii="Times New Roman" w:hAnsi="Times New Roman" w:cs="Times New Roman"/>
          <w:sz w:val="18"/>
          <w:szCs w:val="18"/>
          <w:lang w:val="tr-TR"/>
        </w:rPr>
        <w:t xml:space="preserve"> savlanmıştır. </w:t>
      </w:r>
      <w:r w:rsidR="00122B50">
        <w:rPr>
          <w:rFonts w:ascii="Times New Roman" w:hAnsi="Times New Roman" w:cs="Times New Roman"/>
          <w:sz w:val="18"/>
          <w:szCs w:val="18"/>
          <w:lang w:val="tr-TR"/>
        </w:rPr>
        <w:t>Fakat bu temellerde insan ayrıcalıklı olan değildir, doğanın bir parçasıdır ve doğayla ahenkli bir yaşantı sürmesi ile adil olur.</w:t>
      </w:r>
      <w:r w:rsidR="0080195E">
        <w:rPr>
          <w:rFonts w:ascii="Times New Roman" w:hAnsi="Times New Roman" w:cs="Times New Roman"/>
          <w:sz w:val="18"/>
          <w:szCs w:val="18"/>
          <w:lang w:val="tr-TR"/>
        </w:rPr>
        <w:t xml:space="preserve"> Bu suretle ifade etmek istediğimiz felsefenin başlıca konusunun adalet olduğu ve adaletin hukuki bir kavram olarak kullanımın türevsel olduğudur. </w:t>
      </w:r>
    </w:p>
    <w:p w14:paraId="36364547" w14:textId="77777777" w:rsidR="00EA4ACA" w:rsidRPr="00E21767" w:rsidRDefault="00EA4ACA" w:rsidP="00370E39">
      <w:pPr>
        <w:jc w:val="both"/>
        <w:rPr>
          <w:rFonts w:ascii="Times New Roman" w:hAnsi="Times New Roman" w:cs="Times New Roman"/>
          <w:sz w:val="20"/>
          <w:szCs w:val="20"/>
          <w:lang w:val="tr-TR"/>
        </w:rPr>
      </w:pPr>
    </w:p>
    <w:p w14:paraId="5B0C7FB8" w14:textId="77777777" w:rsidR="007955A8" w:rsidRPr="00E21767" w:rsidRDefault="007955A8" w:rsidP="00370E39">
      <w:pPr>
        <w:jc w:val="both"/>
        <w:rPr>
          <w:rFonts w:ascii="Times New Roman" w:hAnsi="Times New Roman" w:cs="Times New Roman"/>
          <w:sz w:val="18"/>
          <w:szCs w:val="18"/>
          <w:lang w:val="tr-TR"/>
        </w:rPr>
      </w:pPr>
    </w:p>
    <w:p w14:paraId="098CA843" w14:textId="77777777" w:rsidR="00EA4ACA" w:rsidRPr="00E21767" w:rsidRDefault="00EA4ACA" w:rsidP="00370E39">
      <w:pPr>
        <w:jc w:val="both"/>
        <w:rPr>
          <w:rFonts w:ascii="Times New Roman" w:eastAsia="Times New Roman" w:hAnsi="Times New Roman" w:cs="Times New Roman"/>
          <w:color w:val="333333"/>
          <w:sz w:val="18"/>
          <w:szCs w:val="18"/>
          <w:lang w:val="tr-TR"/>
        </w:rPr>
      </w:pPr>
      <w:r w:rsidRPr="00E21767">
        <w:rPr>
          <w:rFonts w:ascii="Times New Roman" w:hAnsi="Times New Roman" w:cs="Times New Roman"/>
          <w:b/>
          <w:sz w:val="18"/>
          <w:szCs w:val="18"/>
          <w:lang w:val="tr-TR"/>
        </w:rPr>
        <w:t>Anahtar Sözcükler:</w:t>
      </w:r>
      <w:r w:rsidRPr="00E21767">
        <w:rPr>
          <w:rFonts w:ascii="Times New Roman" w:hAnsi="Times New Roman" w:cs="Times New Roman"/>
          <w:sz w:val="18"/>
          <w:szCs w:val="18"/>
          <w:lang w:val="tr-TR"/>
        </w:rPr>
        <w:t xml:space="preserve"> </w:t>
      </w:r>
      <w:r w:rsidRPr="00E21767">
        <w:rPr>
          <w:rFonts w:ascii="Times New Roman" w:eastAsia="Times New Roman" w:hAnsi="Times New Roman" w:cs="Times New Roman"/>
          <w:color w:val="333333"/>
          <w:sz w:val="18"/>
          <w:szCs w:val="18"/>
          <w:lang w:val="tr-TR"/>
        </w:rPr>
        <w:t>Dike, Logos, Adalet, Doğal Hukuk, Antik Yunan</w:t>
      </w:r>
      <w:r w:rsidR="00922F09" w:rsidRPr="00E21767">
        <w:rPr>
          <w:rFonts w:ascii="Times New Roman" w:eastAsia="Times New Roman" w:hAnsi="Times New Roman" w:cs="Times New Roman"/>
          <w:color w:val="333333"/>
          <w:sz w:val="18"/>
          <w:szCs w:val="18"/>
          <w:lang w:val="tr-TR"/>
        </w:rPr>
        <w:t>, Anaximandros, Herakleitos.</w:t>
      </w:r>
    </w:p>
    <w:p w14:paraId="741FD3D3" w14:textId="77777777" w:rsidR="00E21767" w:rsidRPr="00E21767" w:rsidRDefault="00E21767" w:rsidP="00370E39">
      <w:pPr>
        <w:jc w:val="both"/>
        <w:rPr>
          <w:rFonts w:ascii="Times New Roman" w:eastAsia="Times New Roman" w:hAnsi="Times New Roman" w:cs="Times New Roman"/>
          <w:color w:val="333333"/>
          <w:sz w:val="18"/>
          <w:szCs w:val="18"/>
          <w:lang w:val="tr-TR"/>
        </w:rPr>
      </w:pPr>
    </w:p>
    <w:p w14:paraId="040E3C6B" w14:textId="77777777" w:rsidR="00E21767" w:rsidRDefault="00E21767" w:rsidP="00370E39">
      <w:pPr>
        <w:jc w:val="both"/>
        <w:rPr>
          <w:rFonts w:ascii="Times New Roman" w:eastAsia="Times New Roman" w:hAnsi="Times New Roman" w:cs="Times New Roman"/>
          <w:color w:val="333333"/>
          <w:sz w:val="18"/>
          <w:szCs w:val="18"/>
          <w:lang w:val="tr-TR"/>
        </w:rPr>
      </w:pPr>
      <w:r w:rsidRPr="00E21767">
        <w:rPr>
          <w:rFonts w:ascii="Times New Roman" w:eastAsia="Times New Roman" w:hAnsi="Times New Roman" w:cs="Times New Roman"/>
          <w:color w:val="333333"/>
          <w:sz w:val="18"/>
          <w:szCs w:val="18"/>
          <w:lang w:val="tr-TR"/>
        </w:rPr>
        <w:tab/>
      </w:r>
    </w:p>
    <w:p w14:paraId="3130849A" w14:textId="77777777" w:rsidR="005D6E76" w:rsidRDefault="005D6E76" w:rsidP="00370E39">
      <w:pPr>
        <w:jc w:val="both"/>
        <w:rPr>
          <w:rFonts w:ascii="Times New Roman" w:eastAsia="Times New Roman" w:hAnsi="Times New Roman" w:cs="Times New Roman"/>
          <w:color w:val="333333"/>
          <w:sz w:val="18"/>
          <w:szCs w:val="18"/>
          <w:lang w:val="tr-TR"/>
        </w:rPr>
      </w:pPr>
    </w:p>
    <w:p w14:paraId="2D5BD679" w14:textId="77777777" w:rsidR="005D6E76" w:rsidRDefault="005D6E76" w:rsidP="00370E39">
      <w:pPr>
        <w:jc w:val="both"/>
        <w:rPr>
          <w:rFonts w:ascii="Times New Roman" w:eastAsia="Times New Roman" w:hAnsi="Times New Roman" w:cs="Times New Roman"/>
          <w:b/>
          <w:color w:val="333333"/>
          <w:sz w:val="18"/>
          <w:szCs w:val="18"/>
          <w:lang w:val="tr-TR"/>
        </w:rPr>
      </w:pPr>
    </w:p>
    <w:p w14:paraId="373FA138" w14:textId="77777777" w:rsidR="005D6E76" w:rsidRDefault="005D6E76" w:rsidP="00370E39">
      <w:pPr>
        <w:jc w:val="both"/>
        <w:rPr>
          <w:rFonts w:ascii="Times New Roman" w:eastAsia="Times New Roman" w:hAnsi="Times New Roman" w:cs="Times New Roman"/>
          <w:b/>
          <w:color w:val="333333"/>
          <w:sz w:val="18"/>
          <w:szCs w:val="18"/>
          <w:lang w:val="tr-TR"/>
        </w:rPr>
      </w:pPr>
    </w:p>
    <w:p w14:paraId="1F18C334" w14:textId="77777777" w:rsidR="005D6E76" w:rsidRDefault="005D6E76" w:rsidP="00370E39">
      <w:pPr>
        <w:jc w:val="both"/>
        <w:rPr>
          <w:rFonts w:ascii="Times New Roman" w:eastAsia="Times New Roman" w:hAnsi="Times New Roman" w:cs="Times New Roman"/>
          <w:b/>
          <w:color w:val="333333"/>
          <w:sz w:val="18"/>
          <w:szCs w:val="18"/>
          <w:lang w:val="tr-TR"/>
        </w:rPr>
      </w:pPr>
    </w:p>
    <w:p w14:paraId="14055DE9" w14:textId="77777777" w:rsidR="005D6E76" w:rsidRDefault="005D6E76" w:rsidP="00370E39">
      <w:pPr>
        <w:jc w:val="both"/>
        <w:rPr>
          <w:rFonts w:ascii="Times New Roman" w:eastAsia="Times New Roman" w:hAnsi="Times New Roman" w:cs="Times New Roman"/>
          <w:b/>
          <w:color w:val="333333"/>
          <w:sz w:val="18"/>
          <w:szCs w:val="18"/>
          <w:lang w:val="tr-TR"/>
        </w:rPr>
      </w:pPr>
    </w:p>
    <w:p w14:paraId="2CF07A14" w14:textId="77777777" w:rsidR="005D6E76" w:rsidRDefault="005D6E76" w:rsidP="00370E39">
      <w:pPr>
        <w:jc w:val="both"/>
        <w:rPr>
          <w:rFonts w:ascii="Times New Roman" w:eastAsia="Times New Roman" w:hAnsi="Times New Roman" w:cs="Times New Roman"/>
          <w:b/>
          <w:color w:val="333333"/>
          <w:sz w:val="18"/>
          <w:szCs w:val="18"/>
          <w:lang w:val="tr-TR"/>
        </w:rPr>
      </w:pPr>
    </w:p>
    <w:p w14:paraId="20882137" w14:textId="77777777" w:rsidR="005D6E76" w:rsidRDefault="005D6E76" w:rsidP="00370E39">
      <w:pPr>
        <w:jc w:val="both"/>
        <w:rPr>
          <w:rFonts w:ascii="Times New Roman" w:eastAsia="Times New Roman" w:hAnsi="Times New Roman" w:cs="Times New Roman"/>
          <w:b/>
          <w:color w:val="333333"/>
          <w:sz w:val="18"/>
          <w:szCs w:val="18"/>
          <w:lang w:val="tr-TR"/>
        </w:rPr>
      </w:pPr>
    </w:p>
    <w:p w14:paraId="216F0D8E" w14:textId="77777777" w:rsidR="003F2554" w:rsidRDefault="003F2554" w:rsidP="00370E39">
      <w:pPr>
        <w:jc w:val="both"/>
        <w:rPr>
          <w:rFonts w:ascii="Times New Roman" w:eastAsia="Times New Roman" w:hAnsi="Times New Roman" w:cs="Times New Roman"/>
          <w:b/>
          <w:color w:val="333333"/>
          <w:sz w:val="18"/>
          <w:szCs w:val="18"/>
          <w:lang w:val="tr-TR"/>
        </w:rPr>
      </w:pPr>
    </w:p>
    <w:p w14:paraId="3C67BA82" w14:textId="77777777" w:rsidR="003F2554" w:rsidRDefault="003F2554" w:rsidP="00370E39">
      <w:pPr>
        <w:jc w:val="both"/>
        <w:rPr>
          <w:rFonts w:ascii="Times New Roman" w:eastAsia="Times New Roman" w:hAnsi="Times New Roman" w:cs="Times New Roman"/>
          <w:b/>
          <w:color w:val="333333"/>
          <w:sz w:val="18"/>
          <w:szCs w:val="18"/>
          <w:lang w:val="tr-TR"/>
        </w:rPr>
      </w:pPr>
    </w:p>
    <w:p w14:paraId="726AD05C" w14:textId="77777777" w:rsidR="003F2554" w:rsidRDefault="003F2554" w:rsidP="00370E39">
      <w:pPr>
        <w:jc w:val="both"/>
        <w:rPr>
          <w:rFonts w:ascii="Times New Roman" w:eastAsia="Times New Roman" w:hAnsi="Times New Roman" w:cs="Times New Roman"/>
          <w:b/>
          <w:color w:val="333333"/>
          <w:sz w:val="18"/>
          <w:szCs w:val="18"/>
          <w:lang w:val="tr-TR"/>
        </w:rPr>
      </w:pPr>
    </w:p>
    <w:p w14:paraId="06C8500A" w14:textId="77777777" w:rsidR="003F2554" w:rsidRDefault="003F2554" w:rsidP="00370E39">
      <w:pPr>
        <w:jc w:val="both"/>
        <w:rPr>
          <w:rFonts w:ascii="Times New Roman" w:eastAsia="Times New Roman" w:hAnsi="Times New Roman" w:cs="Times New Roman"/>
          <w:b/>
          <w:color w:val="333333"/>
          <w:sz w:val="18"/>
          <w:szCs w:val="18"/>
          <w:lang w:val="tr-TR"/>
        </w:rPr>
      </w:pPr>
    </w:p>
    <w:p w14:paraId="4DB3316D" w14:textId="77777777" w:rsidR="003F2554" w:rsidRDefault="003F2554" w:rsidP="00370E39">
      <w:pPr>
        <w:jc w:val="both"/>
        <w:rPr>
          <w:rFonts w:ascii="Times New Roman" w:eastAsia="Times New Roman" w:hAnsi="Times New Roman" w:cs="Times New Roman"/>
          <w:b/>
          <w:color w:val="333333"/>
          <w:sz w:val="18"/>
          <w:szCs w:val="18"/>
          <w:lang w:val="tr-TR"/>
        </w:rPr>
      </w:pPr>
    </w:p>
    <w:p w14:paraId="6E7BF95D" w14:textId="77777777" w:rsidR="003F2554" w:rsidRDefault="003F2554" w:rsidP="00370E39">
      <w:pPr>
        <w:jc w:val="both"/>
        <w:rPr>
          <w:rFonts w:ascii="Times New Roman" w:eastAsia="Times New Roman" w:hAnsi="Times New Roman" w:cs="Times New Roman"/>
          <w:b/>
          <w:color w:val="333333"/>
          <w:sz w:val="18"/>
          <w:szCs w:val="18"/>
          <w:lang w:val="tr-TR"/>
        </w:rPr>
      </w:pPr>
    </w:p>
    <w:p w14:paraId="251A4BAA" w14:textId="77777777" w:rsidR="003F2554" w:rsidRDefault="003F2554" w:rsidP="00370E39">
      <w:pPr>
        <w:jc w:val="both"/>
        <w:rPr>
          <w:rFonts w:ascii="Times New Roman" w:eastAsia="Times New Roman" w:hAnsi="Times New Roman" w:cs="Times New Roman"/>
          <w:b/>
          <w:color w:val="333333"/>
          <w:sz w:val="18"/>
          <w:szCs w:val="18"/>
          <w:lang w:val="tr-TR"/>
        </w:rPr>
      </w:pPr>
    </w:p>
    <w:p w14:paraId="7CD57B5E" w14:textId="77777777" w:rsidR="003F2554" w:rsidRDefault="003F2554" w:rsidP="00370E39">
      <w:pPr>
        <w:jc w:val="both"/>
        <w:rPr>
          <w:rFonts w:ascii="Times New Roman" w:eastAsia="Times New Roman" w:hAnsi="Times New Roman" w:cs="Times New Roman"/>
          <w:b/>
          <w:color w:val="333333"/>
          <w:sz w:val="18"/>
          <w:szCs w:val="18"/>
          <w:lang w:val="tr-TR"/>
        </w:rPr>
      </w:pPr>
    </w:p>
    <w:p w14:paraId="24EAB159" w14:textId="77777777" w:rsidR="003F2554" w:rsidRDefault="003F2554" w:rsidP="00370E39">
      <w:pPr>
        <w:jc w:val="both"/>
        <w:rPr>
          <w:rFonts w:ascii="Times New Roman" w:eastAsia="Times New Roman" w:hAnsi="Times New Roman" w:cs="Times New Roman"/>
          <w:b/>
          <w:color w:val="333333"/>
          <w:sz w:val="18"/>
          <w:szCs w:val="18"/>
          <w:lang w:val="tr-TR"/>
        </w:rPr>
      </w:pPr>
    </w:p>
    <w:p w14:paraId="5AA261E5" w14:textId="77777777" w:rsidR="003F2554" w:rsidRDefault="003F2554" w:rsidP="00370E39">
      <w:pPr>
        <w:jc w:val="both"/>
        <w:rPr>
          <w:rFonts w:ascii="Times New Roman" w:eastAsia="Times New Roman" w:hAnsi="Times New Roman" w:cs="Times New Roman"/>
          <w:b/>
          <w:color w:val="333333"/>
          <w:sz w:val="18"/>
          <w:szCs w:val="18"/>
          <w:lang w:val="tr-TR"/>
        </w:rPr>
      </w:pPr>
    </w:p>
    <w:p w14:paraId="229281BC" w14:textId="77777777" w:rsidR="004E59B5" w:rsidRDefault="003F2554" w:rsidP="006A2BB1">
      <w:pPr>
        <w:spacing w:line="360" w:lineRule="auto"/>
        <w:ind w:firstLine="720"/>
        <w:jc w:val="both"/>
        <w:rPr>
          <w:rFonts w:ascii="Times New Roman" w:eastAsia="Times New Roman" w:hAnsi="Times New Roman" w:cs="Times New Roman"/>
          <w:color w:val="333333"/>
          <w:sz w:val="20"/>
          <w:szCs w:val="20"/>
          <w:lang w:val="tr-TR"/>
        </w:rPr>
      </w:pPr>
      <w:r w:rsidRPr="003F2554">
        <w:rPr>
          <w:rFonts w:ascii="Times New Roman" w:eastAsia="Times New Roman" w:hAnsi="Times New Roman" w:cs="Times New Roman"/>
          <w:color w:val="333333"/>
          <w:sz w:val="20"/>
          <w:szCs w:val="20"/>
          <w:lang w:val="tr-TR"/>
        </w:rPr>
        <w:lastRenderedPageBreak/>
        <w:t>Doğal hukuk ya da evrendeki hukuk, her zaman felsefenin gündeminde olmuştur, hatta felsefenin başlarken başka bir gündemi yoktur. Bizim çalışmadaki amacımız da doğal hukukun başlıca gündemi olan adaletin aslında dar anlamda hukuku</w:t>
      </w:r>
      <w:r w:rsidR="00D07030">
        <w:rPr>
          <w:rFonts w:ascii="Times New Roman" w:eastAsia="Times New Roman" w:hAnsi="Times New Roman" w:cs="Times New Roman"/>
          <w:color w:val="333333"/>
          <w:sz w:val="20"/>
          <w:szCs w:val="20"/>
          <w:lang w:val="tr-TR"/>
        </w:rPr>
        <w:t xml:space="preserve"> ve politikayı</w:t>
      </w:r>
      <w:r w:rsidRPr="003F2554">
        <w:rPr>
          <w:rFonts w:ascii="Times New Roman" w:eastAsia="Times New Roman" w:hAnsi="Times New Roman" w:cs="Times New Roman"/>
          <w:color w:val="333333"/>
          <w:sz w:val="20"/>
          <w:szCs w:val="20"/>
          <w:lang w:val="tr-TR"/>
        </w:rPr>
        <w:t xml:space="preserve"> aşan bi</w:t>
      </w:r>
      <w:r w:rsidR="00D07030">
        <w:rPr>
          <w:rFonts w:ascii="Times New Roman" w:eastAsia="Times New Roman" w:hAnsi="Times New Roman" w:cs="Times New Roman"/>
          <w:color w:val="333333"/>
          <w:sz w:val="20"/>
          <w:szCs w:val="20"/>
          <w:lang w:val="tr-TR"/>
        </w:rPr>
        <w:t xml:space="preserve">r konu olduğunu ortaya koymak ve </w:t>
      </w:r>
      <w:r w:rsidR="008C7886">
        <w:rPr>
          <w:rFonts w:ascii="Times New Roman" w:eastAsia="Times New Roman" w:hAnsi="Times New Roman" w:cs="Times New Roman"/>
          <w:color w:val="333333"/>
          <w:sz w:val="20"/>
          <w:szCs w:val="20"/>
          <w:lang w:val="tr-TR"/>
        </w:rPr>
        <w:t xml:space="preserve">hukuk alanına </w:t>
      </w:r>
      <w:r w:rsidR="00D07030">
        <w:rPr>
          <w:rFonts w:ascii="Times New Roman" w:eastAsia="Times New Roman" w:hAnsi="Times New Roman" w:cs="Times New Roman"/>
          <w:color w:val="333333"/>
          <w:sz w:val="20"/>
          <w:szCs w:val="20"/>
          <w:lang w:val="tr-TR"/>
        </w:rPr>
        <w:t>gökten inmediğini hatırlatmaktır</w:t>
      </w:r>
      <w:r w:rsidRPr="003F2554">
        <w:rPr>
          <w:rFonts w:ascii="Times New Roman" w:eastAsia="Times New Roman" w:hAnsi="Times New Roman" w:cs="Times New Roman"/>
          <w:color w:val="333333"/>
          <w:sz w:val="20"/>
          <w:szCs w:val="20"/>
          <w:lang w:val="tr-TR"/>
        </w:rPr>
        <w:t>.</w:t>
      </w:r>
      <w:r w:rsidR="004E59B5">
        <w:rPr>
          <w:rFonts w:ascii="Times New Roman" w:eastAsia="Times New Roman" w:hAnsi="Times New Roman" w:cs="Times New Roman"/>
          <w:color w:val="333333"/>
          <w:sz w:val="20"/>
          <w:szCs w:val="20"/>
          <w:lang w:val="tr-TR"/>
        </w:rPr>
        <w:t xml:space="preserve"> Başka bir ifade ile doğal hukuk evvela doğanın hukukudur. Doğa ile yasa arasındaki gerilim, yasanın kaynağı olarak işaret edilen insan aklının doğa ile irtibatlandırılmasında diğer bir deyişle insanın doğayı tanıyışında ortaya çıkar.</w:t>
      </w:r>
      <w:r w:rsidRPr="003F2554">
        <w:rPr>
          <w:rFonts w:ascii="Times New Roman" w:eastAsia="Times New Roman" w:hAnsi="Times New Roman" w:cs="Times New Roman"/>
          <w:color w:val="333333"/>
          <w:sz w:val="20"/>
          <w:szCs w:val="20"/>
          <w:lang w:val="tr-TR"/>
        </w:rPr>
        <w:t xml:space="preserve"> Adalet ya da evrendeki hukuk </w:t>
      </w:r>
      <w:r w:rsidRPr="003F2554">
        <w:rPr>
          <w:rFonts w:ascii="Times New Roman" w:eastAsia="Times New Roman" w:hAnsi="Times New Roman" w:cs="Times New Roman"/>
          <w:i/>
          <w:color w:val="333333"/>
          <w:sz w:val="20"/>
          <w:szCs w:val="20"/>
          <w:lang w:val="tr-TR"/>
        </w:rPr>
        <w:t>philosophia perennis</w:t>
      </w:r>
      <w:r w:rsidRPr="003F2554">
        <w:rPr>
          <w:rFonts w:ascii="Times New Roman" w:eastAsia="Times New Roman" w:hAnsi="Times New Roman" w:cs="Times New Roman"/>
          <w:color w:val="333333"/>
          <w:sz w:val="20"/>
          <w:szCs w:val="20"/>
          <w:lang w:val="tr-TR"/>
        </w:rPr>
        <w:t>’in gündemidir.</w:t>
      </w:r>
      <w:r w:rsidR="00C92037">
        <w:rPr>
          <w:rFonts w:ascii="Times New Roman" w:eastAsia="Times New Roman" w:hAnsi="Times New Roman" w:cs="Times New Roman"/>
          <w:color w:val="333333"/>
          <w:sz w:val="20"/>
          <w:szCs w:val="20"/>
          <w:lang w:val="tr-TR"/>
        </w:rPr>
        <w:t>(</w:t>
      </w:r>
      <w:r w:rsidR="00C92037" w:rsidRPr="00C92037">
        <w:rPr>
          <w:rFonts w:ascii="Times New Roman" w:eastAsia="Times New Roman" w:hAnsi="Times New Roman" w:cs="Times New Roman"/>
          <w:color w:val="333333"/>
          <w:sz w:val="20"/>
          <w:szCs w:val="20"/>
          <w:lang w:val="tr-TR"/>
        </w:rPr>
        <w:t>Singh</w:t>
      </w:r>
      <w:r w:rsidR="00C92037">
        <w:rPr>
          <w:rFonts w:ascii="Times New Roman" w:eastAsia="Times New Roman" w:hAnsi="Times New Roman" w:cs="Times New Roman"/>
          <w:color w:val="333333"/>
          <w:sz w:val="20"/>
          <w:szCs w:val="20"/>
          <w:lang w:val="tr-TR"/>
        </w:rPr>
        <w:t xml:space="preserve">, </w:t>
      </w:r>
      <w:r w:rsidR="00C92037" w:rsidRPr="00C92037">
        <w:rPr>
          <w:rFonts w:ascii="Times New Roman" w:eastAsia="Times New Roman" w:hAnsi="Times New Roman" w:cs="Times New Roman"/>
          <w:color w:val="333333"/>
          <w:sz w:val="20"/>
          <w:szCs w:val="20"/>
          <w:lang w:val="tr-TR"/>
        </w:rPr>
        <w:t>1963</w:t>
      </w:r>
      <w:r w:rsidR="00C92037">
        <w:rPr>
          <w:rFonts w:ascii="Times New Roman" w:eastAsia="Times New Roman" w:hAnsi="Times New Roman" w:cs="Times New Roman"/>
          <w:color w:val="333333"/>
          <w:sz w:val="20"/>
          <w:szCs w:val="20"/>
          <w:lang w:val="tr-TR"/>
        </w:rPr>
        <w:t xml:space="preserve">:457) </w:t>
      </w:r>
      <w:r w:rsidRPr="003F2554">
        <w:rPr>
          <w:rFonts w:ascii="Times New Roman" w:eastAsia="Times New Roman" w:hAnsi="Times New Roman" w:cs="Times New Roman"/>
          <w:color w:val="333333"/>
          <w:sz w:val="20"/>
          <w:szCs w:val="20"/>
          <w:lang w:val="tr-TR"/>
        </w:rPr>
        <w:t xml:space="preserve">Bunu vurgulamamızın sebebi adaletin insanlığın bir diğer büyük sorunu olan anlam meselesi ile doğrudan irtibatlı </w:t>
      </w:r>
      <w:r w:rsidR="00CB3AC8">
        <w:rPr>
          <w:rFonts w:ascii="Times New Roman" w:eastAsia="Times New Roman" w:hAnsi="Times New Roman" w:cs="Times New Roman"/>
          <w:color w:val="333333"/>
          <w:sz w:val="20"/>
          <w:szCs w:val="20"/>
          <w:lang w:val="tr-TR"/>
        </w:rPr>
        <w:t>olduğuna dikkat çekmekti</w:t>
      </w:r>
      <w:r w:rsidRPr="003F2554">
        <w:rPr>
          <w:rFonts w:ascii="Times New Roman" w:eastAsia="Times New Roman" w:hAnsi="Times New Roman" w:cs="Times New Roman"/>
          <w:color w:val="333333"/>
          <w:sz w:val="20"/>
          <w:szCs w:val="20"/>
          <w:lang w:val="tr-TR"/>
        </w:rPr>
        <w:t>r. Adalet hukuk uygulayıcılarının gündemine indirgenemeyecek kadar evrensel bir başlıktır.</w:t>
      </w:r>
      <w:r w:rsidR="00046D0B">
        <w:rPr>
          <w:rFonts w:ascii="Times New Roman" w:eastAsia="Times New Roman" w:hAnsi="Times New Roman" w:cs="Times New Roman"/>
          <w:color w:val="333333"/>
          <w:sz w:val="20"/>
          <w:szCs w:val="20"/>
          <w:lang w:val="tr-TR"/>
        </w:rPr>
        <w:t xml:space="preserve"> Hukukçular, uyguladıkları</w:t>
      </w:r>
      <w:r w:rsidR="00AF547E">
        <w:rPr>
          <w:rFonts w:ascii="Times New Roman" w:eastAsia="Times New Roman" w:hAnsi="Times New Roman" w:cs="Times New Roman"/>
          <w:color w:val="333333"/>
          <w:sz w:val="20"/>
          <w:szCs w:val="20"/>
          <w:lang w:val="tr-TR"/>
        </w:rPr>
        <w:t>nın</w:t>
      </w:r>
      <w:r w:rsidR="00046D0B">
        <w:rPr>
          <w:rFonts w:ascii="Times New Roman" w:eastAsia="Times New Roman" w:hAnsi="Times New Roman" w:cs="Times New Roman"/>
          <w:color w:val="333333"/>
          <w:sz w:val="20"/>
          <w:szCs w:val="20"/>
          <w:lang w:val="tr-TR"/>
        </w:rPr>
        <w:t xml:space="preserve"> </w:t>
      </w:r>
      <w:r w:rsidR="00AF547E">
        <w:rPr>
          <w:rFonts w:ascii="Times New Roman" w:eastAsia="Times New Roman" w:hAnsi="Times New Roman" w:cs="Times New Roman"/>
          <w:color w:val="333333"/>
          <w:sz w:val="20"/>
          <w:szCs w:val="20"/>
          <w:lang w:val="tr-TR"/>
        </w:rPr>
        <w:t>evrensel olana uygunluğu tartışabilirler.</w:t>
      </w:r>
      <w:r w:rsidR="000135A5">
        <w:rPr>
          <w:rFonts w:ascii="Times New Roman" w:eastAsia="Times New Roman" w:hAnsi="Times New Roman" w:cs="Times New Roman"/>
          <w:color w:val="333333"/>
          <w:sz w:val="20"/>
          <w:szCs w:val="20"/>
          <w:lang w:val="tr-TR"/>
        </w:rPr>
        <w:t xml:space="preserve"> </w:t>
      </w:r>
    </w:p>
    <w:p w14:paraId="6987C038" w14:textId="77777777" w:rsidR="004E59B5" w:rsidRDefault="004E59B5" w:rsidP="006A2BB1">
      <w:pPr>
        <w:spacing w:line="360" w:lineRule="auto"/>
        <w:ind w:firstLine="720"/>
        <w:jc w:val="both"/>
        <w:rPr>
          <w:rFonts w:ascii="Times New Roman" w:eastAsia="Times New Roman" w:hAnsi="Times New Roman" w:cs="Times New Roman"/>
          <w:color w:val="333333"/>
          <w:sz w:val="20"/>
          <w:szCs w:val="20"/>
          <w:lang w:val="tr-TR"/>
        </w:rPr>
      </w:pPr>
    </w:p>
    <w:p w14:paraId="17E603A8" w14:textId="3DFD087C" w:rsidR="00645857" w:rsidRDefault="000135A5"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t xml:space="preserve">İlk filozofların </w:t>
      </w:r>
      <w:r w:rsidRPr="000135A5">
        <w:rPr>
          <w:rFonts w:ascii="Times New Roman" w:eastAsia="Times New Roman" w:hAnsi="Times New Roman" w:cs="Times New Roman"/>
          <w:i/>
          <w:color w:val="333333"/>
          <w:sz w:val="20"/>
          <w:szCs w:val="20"/>
          <w:lang w:val="tr-TR"/>
        </w:rPr>
        <w:t>physikos</w:t>
      </w:r>
      <w:r>
        <w:rPr>
          <w:rFonts w:ascii="Times New Roman" w:eastAsia="Times New Roman" w:hAnsi="Times New Roman" w:cs="Times New Roman"/>
          <w:color w:val="333333"/>
          <w:sz w:val="20"/>
          <w:szCs w:val="20"/>
          <w:lang w:val="tr-TR"/>
        </w:rPr>
        <w:t xml:space="preserve"> olarak anıldığını hatırlayalım. Onlar hem </w:t>
      </w:r>
      <w:r w:rsidRPr="000135A5">
        <w:rPr>
          <w:rFonts w:ascii="Times New Roman" w:eastAsia="Times New Roman" w:hAnsi="Times New Roman" w:cs="Times New Roman"/>
          <w:i/>
          <w:color w:val="333333"/>
          <w:sz w:val="20"/>
          <w:szCs w:val="20"/>
          <w:lang w:val="tr-TR"/>
        </w:rPr>
        <w:t>physicist</w:t>
      </w:r>
      <w:r>
        <w:rPr>
          <w:rFonts w:ascii="Times New Roman" w:eastAsia="Times New Roman" w:hAnsi="Times New Roman" w:cs="Times New Roman"/>
          <w:color w:val="333333"/>
          <w:sz w:val="20"/>
          <w:szCs w:val="20"/>
          <w:lang w:val="tr-TR"/>
        </w:rPr>
        <w:t xml:space="preserve"> hem </w:t>
      </w:r>
      <w:r w:rsidRPr="000135A5">
        <w:rPr>
          <w:rFonts w:ascii="Times New Roman" w:eastAsia="Times New Roman" w:hAnsi="Times New Roman" w:cs="Times New Roman"/>
          <w:i/>
          <w:color w:val="333333"/>
          <w:sz w:val="20"/>
          <w:szCs w:val="20"/>
          <w:lang w:val="tr-TR"/>
        </w:rPr>
        <w:t>physician</w:t>
      </w:r>
      <w:r>
        <w:rPr>
          <w:rFonts w:ascii="Times New Roman" w:eastAsia="Times New Roman" w:hAnsi="Times New Roman" w:cs="Times New Roman"/>
          <w:color w:val="333333"/>
          <w:sz w:val="20"/>
          <w:szCs w:val="20"/>
          <w:lang w:val="tr-TR"/>
        </w:rPr>
        <w:t xml:space="preserve"> unvanını hak eder ama razı olmazlardı çünkü evrendeki yasalarla (bugün klasik fizik yasaları olarak </w:t>
      </w:r>
      <w:r w:rsidR="00645857">
        <w:rPr>
          <w:rFonts w:ascii="Times New Roman" w:eastAsia="Times New Roman" w:hAnsi="Times New Roman" w:cs="Times New Roman"/>
          <w:color w:val="333333"/>
          <w:sz w:val="20"/>
          <w:szCs w:val="20"/>
          <w:lang w:val="tr-TR"/>
        </w:rPr>
        <w:t xml:space="preserve">da </w:t>
      </w:r>
      <w:r>
        <w:rPr>
          <w:rFonts w:ascii="Times New Roman" w:eastAsia="Times New Roman" w:hAnsi="Times New Roman" w:cs="Times New Roman"/>
          <w:color w:val="333333"/>
          <w:sz w:val="20"/>
          <w:szCs w:val="20"/>
          <w:lang w:val="tr-TR"/>
        </w:rPr>
        <w:t>okunmaya meyillidir) ilgilendikleri kadar insandaki yasalarla da ilgilenir, hem zeytinden nasıl verim alınacağı hem hastanın nasıl iyileştirileceği hem de bir şehrin nasıl adil olacağı onlara sorulurdu.</w:t>
      </w:r>
      <w:r w:rsidR="00B31962">
        <w:rPr>
          <w:rFonts w:ascii="Times New Roman" w:eastAsia="Times New Roman" w:hAnsi="Times New Roman" w:cs="Times New Roman"/>
          <w:color w:val="333333"/>
          <w:sz w:val="20"/>
          <w:szCs w:val="20"/>
          <w:lang w:val="tr-TR"/>
        </w:rPr>
        <w:t>(Ki</w:t>
      </w:r>
      <w:r w:rsidR="001746AF">
        <w:rPr>
          <w:rFonts w:ascii="Times New Roman" w:eastAsia="Times New Roman" w:hAnsi="Times New Roman" w:cs="Times New Roman"/>
          <w:color w:val="333333"/>
          <w:sz w:val="20"/>
          <w:szCs w:val="20"/>
          <w:lang w:val="tr-TR"/>
        </w:rPr>
        <w:t>ngsley, 2007:125) Bugün fizikçiler de mimarlar da doktorlar da hukukçular da köklerini orada bulurlar</w:t>
      </w:r>
      <w:r>
        <w:rPr>
          <w:rFonts w:ascii="Times New Roman" w:eastAsia="Times New Roman" w:hAnsi="Times New Roman" w:cs="Times New Roman"/>
          <w:color w:val="333333"/>
          <w:sz w:val="20"/>
          <w:szCs w:val="20"/>
          <w:lang w:val="tr-TR"/>
        </w:rPr>
        <w:t xml:space="preserve"> </w:t>
      </w:r>
      <w:r w:rsidR="00187DA4">
        <w:rPr>
          <w:rFonts w:ascii="Times New Roman" w:eastAsia="Times New Roman" w:hAnsi="Times New Roman" w:cs="Times New Roman"/>
          <w:color w:val="333333"/>
          <w:sz w:val="20"/>
          <w:szCs w:val="20"/>
          <w:lang w:val="tr-TR"/>
        </w:rPr>
        <w:t>fakat yaptıkları işi anlamlı kılanın ne olduğu</w:t>
      </w:r>
      <w:r w:rsidR="00866150">
        <w:rPr>
          <w:rFonts w:ascii="Times New Roman" w:eastAsia="Times New Roman" w:hAnsi="Times New Roman" w:cs="Times New Roman"/>
          <w:color w:val="333333"/>
          <w:sz w:val="20"/>
          <w:szCs w:val="20"/>
          <w:lang w:val="tr-TR"/>
        </w:rPr>
        <w:t>,</w:t>
      </w:r>
      <w:r w:rsidR="00187DA4">
        <w:rPr>
          <w:rFonts w:ascii="Times New Roman" w:eastAsia="Times New Roman" w:hAnsi="Times New Roman" w:cs="Times New Roman"/>
          <w:color w:val="333333"/>
          <w:sz w:val="20"/>
          <w:szCs w:val="20"/>
          <w:lang w:val="tr-TR"/>
        </w:rPr>
        <w:t xml:space="preserve"> bu işi nasıl eylerler ise adil olacakları hala hepsini kapsayan genel bir başlıktır. </w:t>
      </w:r>
    </w:p>
    <w:p w14:paraId="6E26F94E" w14:textId="77777777" w:rsidR="00645857" w:rsidRDefault="00645857" w:rsidP="006A2BB1">
      <w:pPr>
        <w:spacing w:line="360" w:lineRule="auto"/>
        <w:ind w:firstLine="720"/>
        <w:jc w:val="both"/>
        <w:rPr>
          <w:rFonts w:ascii="Times New Roman" w:eastAsia="Times New Roman" w:hAnsi="Times New Roman" w:cs="Times New Roman"/>
          <w:color w:val="333333"/>
          <w:sz w:val="20"/>
          <w:szCs w:val="20"/>
          <w:lang w:val="tr-TR"/>
        </w:rPr>
      </w:pPr>
    </w:p>
    <w:p w14:paraId="683704CB" w14:textId="598C6ACE" w:rsidR="00421F42" w:rsidRDefault="009D3609"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t xml:space="preserve">İnsan davranışlarına yön veren etmenlerden biri de </w:t>
      </w:r>
      <w:r w:rsidR="00C4725D">
        <w:rPr>
          <w:rFonts w:ascii="Times New Roman" w:eastAsia="Times New Roman" w:hAnsi="Times New Roman" w:cs="Times New Roman"/>
          <w:color w:val="333333"/>
          <w:sz w:val="20"/>
          <w:szCs w:val="20"/>
          <w:lang w:val="tr-TR"/>
        </w:rPr>
        <w:t>toplumsal yaşam içerisindeki rol ve statüleridir.</w:t>
      </w:r>
      <w:r w:rsidR="004C03FC">
        <w:rPr>
          <w:rStyle w:val="FootnoteReference"/>
          <w:rFonts w:ascii="Times New Roman" w:eastAsia="Times New Roman" w:hAnsi="Times New Roman" w:cs="Times New Roman"/>
          <w:color w:val="333333"/>
          <w:sz w:val="20"/>
          <w:szCs w:val="20"/>
          <w:lang w:val="tr-TR"/>
        </w:rPr>
        <w:footnoteReference w:id="2"/>
      </w:r>
      <w:r w:rsidR="00C4725D">
        <w:rPr>
          <w:rFonts w:ascii="Times New Roman" w:eastAsia="Times New Roman" w:hAnsi="Times New Roman" w:cs="Times New Roman"/>
          <w:color w:val="333333"/>
          <w:sz w:val="20"/>
          <w:szCs w:val="20"/>
          <w:lang w:val="tr-TR"/>
        </w:rPr>
        <w:t xml:space="preserve"> Bu minvalde insanlar arasında, hukuka kaynaklık edebilmesi münasebetiyle dikkate şayan olan sözleşmenin</w:t>
      </w:r>
      <w:r w:rsidR="00702454">
        <w:rPr>
          <w:rStyle w:val="FootnoteReference"/>
          <w:rFonts w:ascii="Times New Roman" w:eastAsia="Times New Roman" w:hAnsi="Times New Roman" w:cs="Times New Roman"/>
          <w:color w:val="333333"/>
          <w:sz w:val="20"/>
          <w:szCs w:val="20"/>
          <w:lang w:val="tr-TR"/>
        </w:rPr>
        <w:footnoteReference w:id="3"/>
      </w:r>
      <w:r w:rsidR="00897C90">
        <w:rPr>
          <w:rFonts w:ascii="Times New Roman" w:eastAsia="Times New Roman" w:hAnsi="Times New Roman" w:cs="Times New Roman"/>
          <w:color w:val="333333"/>
          <w:sz w:val="20"/>
          <w:szCs w:val="20"/>
          <w:lang w:val="tr-TR"/>
        </w:rPr>
        <w:t>,</w:t>
      </w:r>
      <w:r w:rsidR="00C4725D">
        <w:rPr>
          <w:rFonts w:ascii="Times New Roman" w:eastAsia="Times New Roman" w:hAnsi="Times New Roman" w:cs="Times New Roman"/>
          <w:color w:val="333333"/>
          <w:sz w:val="20"/>
          <w:szCs w:val="20"/>
          <w:lang w:val="tr-TR"/>
        </w:rPr>
        <w:t xml:space="preserve"> mevcut olmadığı bir geçmişin tahayyülü mümkün değildir. Binae</w:t>
      </w:r>
      <w:r w:rsidR="00D655F8">
        <w:rPr>
          <w:rFonts w:ascii="Times New Roman" w:eastAsia="Times New Roman" w:hAnsi="Times New Roman" w:cs="Times New Roman"/>
          <w:color w:val="333333"/>
          <w:sz w:val="20"/>
          <w:szCs w:val="20"/>
          <w:lang w:val="tr-TR"/>
        </w:rPr>
        <w:t xml:space="preserve">naleyh </w:t>
      </w:r>
      <w:r w:rsidR="00E5627C">
        <w:rPr>
          <w:rFonts w:ascii="Times New Roman" w:eastAsia="Times New Roman" w:hAnsi="Times New Roman" w:cs="Times New Roman"/>
          <w:color w:val="333333"/>
          <w:sz w:val="20"/>
          <w:szCs w:val="20"/>
          <w:lang w:val="tr-TR"/>
        </w:rPr>
        <w:t xml:space="preserve">pozitif </w:t>
      </w:r>
      <w:r w:rsidR="00D655F8">
        <w:rPr>
          <w:rFonts w:ascii="Times New Roman" w:eastAsia="Times New Roman" w:hAnsi="Times New Roman" w:cs="Times New Roman"/>
          <w:color w:val="333333"/>
          <w:sz w:val="20"/>
          <w:szCs w:val="20"/>
          <w:lang w:val="tr-TR"/>
        </w:rPr>
        <w:t xml:space="preserve">hukuk, adaletin izah ile </w:t>
      </w:r>
      <w:r w:rsidR="00D655F8">
        <w:rPr>
          <w:rFonts w:ascii="Times New Roman" w:eastAsia="Times New Roman" w:hAnsi="Times New Roman" w:cs="Times New Roman"/>
          <w:color w:val="333333"/>
          <w:sz w:val="20"/>
          <w:szCs w:val="20"/>
          <w:lang w:val="tr-TR"/>
        </w:rPr>
        <w:lastRenderedPageBreak/>
        <w:t>yahut ikna ile söze konu olmasından</w:t>
      </w:r>
      <w:r w:rsidR="00C4725D">
        <w:rPr>
          <w:rFonts w:ascii="Times New Roman" w:eastAsia="Times New Roman" w:hAnsi="Times New Roman" w:cs="Times New Roman"/>
          <w:color w:val="333333"/>
          <w:sz w:val="20"/>
          <w:szCs w:val="20"/>
          <w:lang w:val="tr-TR"/>
        </w:rPr>
        <w:t xml:space="preserve"> evvel </w:t>
      </w:r>
      <w:r w:rsidR="00D655F8">
        <w:rPr>
          <w:rFonts w:ascii="Times New Roman" w:eastAsia="Times New Roman" w:hAnsi="Times New Roman" w:cs="Times New Roman"/>
          <w:color w:val="333333"/>
          <w:sz w:val="20"/>
          <w:szCs w:val="20"/>
          <w:lang w:val="tr-TR"/>
        </w:rPr>
        <w:t xml:space="preserve">cereyan etmiştir lakin </w:t>
      </w:r>
      <w:r w:rsidR="00E5627C">
        <w:rPr>
          <w:rFonts w:ascii="Times New Roman" w:eastAsia="Times New Roman" w:hAnsi="Times New Roman" w:cs="Times New Roman"/>
          <w:color w:val="333333"/>
          <w:sz w:val="20"/>
          <w:szCs w:val="20"/>
          <w:lang w:val="tr-TR"/>
        </w:rPr>
        <w:t>bu durumun</w:t>
      </w:r>
      <w:r w:rsidR="00D655F8">
        <w:rPr>
          <w:rFonts w:ascii="Times New Roman" w:eastAsia="Times New Roman" w:hAnsi="Times New Roman" w:cs="Times New Roman"/>
          <w:color w:val="333333"/>
          <w:sz w:val="20"/>
          <w:szCs w:val="20"/>
          <w:lang w:val="tr-TR"/>
        </w:rPr>
        <w:t xml:space="preserve"> </w:t>
      </w:r>
      <w:r w:rsidR="00E5627C">
        <w:rPr>
          <w:rFonts w:ascii="Times New Roman" w:eastAsia="Times New Roman" w:hAnsi="Times New Roman" w:cs="Times New Roman"/>
          <w:color w:val="333333"/>
          <w:sz w:val="20"/>
          <w:szCs w:val="20"/>
          <w:lang w:val="tr-TR"/>
        </w:rPr>
        <w:t>doğal</w:t>
      </w:r>
      <w:r w:rsidR="00D655F8">
        <w:rPr>
          <w:rFonts w:ascii="Times New Roman" w:eastAsia="Times New Roman" w:hAnsi="Times New Roman" w:cs="Times New Roman"/>
          <w:color w:val="333333"/>
          <w:sz w:val="20"/>
          <w:szCs w:val="20"/>
          <w:lang w:val="tr-TR"/>
        </w:rPr>
        <w:t xml:space="preserve"> koşulla</w:t>
      </w:r>
      <w:r w:rsidR="00E5627C">
        <w:rPr>
          <w:rFonts w:ascii="Times New Roman" w:eastAsia="Times New Roman" w:hAnsi="Times New Roman" w:cs="Times New Roman"/>
          <w:color w:val="333333"/>
          <w:sz w:val="20"/>
          <w:szCs w:val="20"/>
          <w:lang w:val="tr-TR"/>
        </w:rPr>
        <w:t xml:space="preserve">r </w:t>
      </w:r>
      <w:r w:rsidR="00B7485A">
        <w:rPr>
          <w:rFonts w:ascii="Times New Roman" w:eastAsia="Times New Roman" w:hAnsi="Times New Roman" w:cs="Times New Roman"/>
          <w:color w:val="333333"/>
          <w:sz w:val="20"/>
          <w:szCs w:val="20"/>
          <w:lang w:val="tr-TR"/>
        </w:rPr>
        <w:t>dâhilinde</w:t>
      </w:r>
      <w:r w:rsidR="00E5627C">
        <w:rPr>
          <w:rFonts w:ascii="Times New Roman" w:eastAsia="Times New Roman" w:hAnsi="Times New Roman" w:cs="Times New Roman"/>
          <w:color w:val="333333"/>
          <w:sz w:val="20"/>
          <w:szCs w:val="20"/>
          <w:lang w:val="tr-TR"/>
        </w:rPr>
        <w:t xml:space="preserve"> gerçekleştiği de ayandır. İşte ilk filozofların idrake gayret ett</w:t>
      </w:r>
      <w:r w:rsidR="009A2A70">
        <w:rPr>
          <w:rFonts w:ascii="Times New Roman" w:eastAsia="Times New Roman" w:hAnsi="Times New Roman" w:cs="Times New Roman"/>
          <w:color w:val="333333"/>
          <w:sz w:val="20"/>
          <w:szCs w:val="20"/>
          <w:lang w:val="tr-TR"/>
        </w:rPr>
        <w:t>ikleri de bu doğal koşullardır.</w:t>
      </w:r>
      <w:r w:rsidR="00F646CF">
        <w:rPr>
          <w:rFonts w:ascii="Times New Roman" w:eastAsia="Times New Roman" w:hAnsi="Times New Roman" w:cs="Times New Roman"/>
          <w:color w:val="333333"/>
          <w:sz w:val="20"/>
          <w:szCs w:val="20"/>
          <w:lang w:val="tr-TR"/>
        </w:rPr>
        <w:t xml:space="preserve"> İ</w:t>
      </w:r>
      <w:r w:rsidR="002C6831">
        <w:rPr>
          <w:rFonts w:ascii="Times New Roman" w:eastAsia="Times New Roman" w:hAnsi="Times New Roman" w:cs="Times New Roman"/>
          <w:color w:val="333333"/>
          <w:sz w:val="20"/>
          <w:szCs w:val="20"/>
          <w:lang w:val="tr-TR"/>
        </w:rPr>
        <w:t>ş</w:t>
      </w:r>
      <w:r w:rsidR="00F646CF">
        <w:rPr>
          <w:rFonts w:ascii="Times New Roman" w:eastAsia="Times New Roman" w:hAnsi="Times New Roman" w:cs="Times New Roman"/>
          <w:color w:val="333333"/>
          <w:sz w:val="20"/>
          <w:szCs w:val="20"/>
          <w:lang w:val="tr-TR"/>
        </w:rPr>
        <w:t>lerin doğal seyri anlamında</w:t>
      </w:r>
      <w:r w:rsidR="00E5627C">
        <w:rPr>
          <w:rFonts w:ascii="Times New Roman" w:eastAsia="Times New Roman" w:hAnsi="Times New Roman" w:cs="Times New Roman"/>
          <w:color w:val="333333"/>
          <w:sz w:val="20"/>
          <w:szCs w:val="20"/>
          <w:lang w:val="tr-TR"/>
        </w:rPr>
        <w:t xml:space="preserve"> </w:t>
      </w:r>
      <w:r w:rsidR="00F646CF">
        <w:rPr>
          <w:rFonts w:ascii="Times New Roman" w:eastAsia="Times New Roman" w:hAnsi="Times New Roman" w:cs="Times New Roman"/>
          <w:color w:val="333333"/>
          <w:sz w:val="20"/>
          <w:szCs w:val="20"/>
          <w:lang w:val="tr-TR"/>
        </w:rPr>
        <w:t>k</w:t>
      </w:r>
      <w:r w:rsidR="009A2A70">
        <w:rPr>
          <w:rFonts w:ascii="Times New Roman" w:eastAsia="Times New Roman" w:hAnsi="Times New Roman" w:cs="Times New Roman"/>
          <w:color w:val="333333"/>
          <w:sz w:val="20"/>
          <w:szCs w:val="20"/>
          <w:lang w:val="tr-TR"/>
        </w:rPr>
        <w:t>ülli bir sıfat olan adaletin her ne kadar pozitif hukuka</w:t>
      </w:r>
      <w:r w:rsidR="00C221E6">
        <w:rPr>
          <w:rFonts w:ascii="Times New Roman" w:eastAsia="Times New Roman" w:hAnsi="Times New Roman" w:cs="Times New Roman"/>
          <w:color w:val="333333"/>
          <w:sz w:val="20"/>
          <w:szCs w:val="20"/>
          <w:lang w:val="tr-TR"/>
        </w:rPr>
        <w:t xml:space="preserve"> da temel teşkil etmesi mantıki bir sonuç olarak ortaya konsa da adalet münhasıran hukuki mesele olmamıştır. (</w:t>
      </w:r>
      <w:r w:rsidR="006F178D">
        <w:rPr>
          <w:rFonts w:ascii="Times New Roman" w:eastAsia="Times New Roman" w:hAnsi="Times New Roman" w:cs="Times New Roman"/>
          <w:color w:val="333333"/>
          <w:sz w:val="20"/>
          <w:szCs w:val="20"/>
          <w:lang w:val="tr-TR"/>
        </w:rPr>
        <w:t>Henri de Page</w:t>
      </w:r>
      <w:r w:rsidR="003C166D">
        <w:rPr>
          <w:rFonts w:ascii="Times New Roman" w:eastAsia="Times New Roman" w:hAnsi="Times New Roman" w:cs="Times New Roman"/>
          <w:color w:val="333333"/>
          <w:sz w:val="20"/>
          <w:szCs w:val="20"/>
          <w:lang w:val="tr-TR"/>
        </w:rPr>
        <w:t>, 1944:109-115</w:t>
      </w:r>
      <w:r w:rsidR="00C221E6">
        <w:rPr>
          <w:rFonts w:ascii="Times New Roman" w:eastAsia="Times New Roman" w:hAnsi="Times New Roman" w:cs="Times New Roman"/>
          <w:color w:val="333333"/>
          <w:sz w:val="20"/>
          <w:szCs w:val="20"/>
          <w:lang w:val="tr-TR"/>
        </w:rPr>
        <w:t>)</w:t>
      </w:r>
      <w:r w:rsidR="00274E04">
        <w:rPr>
          <w:rFonts w:ascii="Times New Roman" w:eastAsia="Times New Roman" w:hAnsi="Times New Roman" w:cs="Times New Roman"/>
          <w:color w:val="333333"/>
          <w:sz w:val="20"/>
          <w:szCs w:val="20"/>
          <w:lang w:val="tr-TR"/>
        </w:rPr>
        <w:t xml:space="preserve"> </w:t>
      </w:r>
      <w:r w:rsidR="00C221E6">
        <w:rPr>
          <w:rFonts w:ascii="Times New Roman" w:eastAsia="Times New Roman" w:hAnsi="Times New Roman" w:cs="Times New Roman"/>
          <w:color w:val="333333"/>
          <w:sz w:val="20"/>
          <w:szCs w:val="20"/>
          <w:lang w:val="tr-TR"/>
        </w:rPr>
        <w:t xml:space="preserve"> Bundan </w:t>
      </w:r>
      <w:r w:rsidR="00E7054A">
        <w:rPr>
          <w:rFonts w:ascii="Times New Roman" w:eastAsia="Times New Roman" w:hAnsi="Times New Roman" w:cs="Times New Roman"/>
          <w:color w:val="333333"/>
          <w:sz w:val="20"/>
          <w:szCs w:val="20"/>
          <w:lang w:val="tr-TR"/>
        </w:rPr>
        <w:t>nedenle</w:t>
      </w:r>
      <w:r w:rsidR="00C221E6">
        <w:rPr>
          <w:rFonts w:ascii="Times New Roman" w:eastAsia="Times New Roman" w:hAnsi="Times New Roman" w:cs="Times New Roman"/>
          <w:color w:val="333333"/>
          <w:sz w:val="20"/>
          <w:szCs w:val="20"/>
          <w:lang w:val="tr-TR"/>
        </w:rPr>
        <w:t xml:space="preserve"> onu besleyen kaynak olarak sadece </w:t>
      </w:r>
      <w:r w:rsidR="006F178D">
        <w:rPr>
          <w:rFonts w:ascii="Times New Roman" w:eastAsia="Times New Roman" w:hAnsi="Times New Roman" w:cs="Times New Roman"/>
          <w:color w:val="333333"/>
          <w:sz w:val="20"/>
          <w:szCs w:val="20"/>
          <w:lang w:val="tr-TR"/>
        </w:rPr>
        <w:t xml:space="preserve">pozitif hukuka yönelmek ya da anlamaya pozitif hukuktan başlamak veya onu pozitif hukuk ile sınırlandırmak hatadır. Pozitif hukukta mevcut olan ya </w:t>
      </w:r>
      <w:r w:rsidR="00B7485A">
        <w:rPr>
          <w:rFonts w:ascii="Times New Roman" w:eastAsia="Times New Roman" w:hAnsi="Times New Roman" w:cs="Times New Roman"/>
          <w:color w:val="333333"/>
          <w:sz w:val="20"/>
          <w:szCs w:val="20"/>
          <w:lang w:val="tr-TR"/>
        </w:rPr>
        <w:t>da vesilesi il</w:t>
      </w:r>
      <w:r w:rsidR="006F178D">
        <w:rPr>
          <w:rFonts w:ascii="Times New Roman" w:eastAsia="Times New Roman" w:hAnsi="Times New Roman" w:cs="Times New Roman"/>
          <w:color w:val="333333"/>
          <w:sz w:val="20"/>
          <w:szCs w:val="20"/>
          <w:lang w:val="tr-TR"/>
        </w:rPr>
        <w:t>e erişilmeye çalışılan cüzi adalettir.</w:t>
      </w:r>
    </w:p>
    <w:p w14:paraId="21BFC979" w14:textId="77777777" w:rsidR="00421F42" w:rsidRDefault="00421F42" w:rsidP="006A2BB1">
      <w:pPr>
        <w:spacing w:line="360" w:lineRule="auto"/>
        <w:ind w:firstLine="720"/>
        <w:jc w:val="both"/>
        <w:rPr>
          <w:rFonts w:ascii="Times New Roman" w:eastAsia="Times New Roman" w:hAnsi="Times New Roman" w:cs="Times New Roman"/>
          <w:color w:val="333333"/>
          <w:sz w:val="20"/>
          <w:szCs w:val="20"/>
          <w:lang w:val="tr-TR"/>
        </w:rPr>
      </w:pPr>
    </w:p>
    <w:p w14:paraId="55A0E5BF" w14:textId="353BA857" w:rsidR="00421F42" w:rsidRPr="00EE7408" w:rsidRDefault="00421F42" w:rsidP="006A2BB1">
      <w:pPr>
        <w:spacing w:line="360" w:lineRule="auto"/>
        <w:ind w:firstLine="720"/>
        <w:jc w:val="both"/>
        <w:rPr>
          <w:rFonts w:ascii="Times New Roman" w:eastAsia="Times New Roman" w:hAnsi="Times New Roman" w:cs="Times New Roman"/>
          <w:color w:val="333333"/>
          <w:sz w:val="20"/>
          <w:szCs w:val="20"/>
          <w:lang w:val="tr-TR"/>
        </w:rPr>
      </w:pPr>
      <w:r w:rsidRPr="00EE7408">
        <w:rPr>
          <w:rFonts w:ascii="Times New Roman" w:eastAsia="Times New Roman" w:hAnsi="Times New Roman" w:cs="Times New Roman"/>
          <w:color w:val="333333"/>
          <w:sz w:val="20"/>
          <w:szCs w:val="20"/>
          <w:lang w:val="tr-TR"/>
        </w:rPr>
        <w:t>Biz bu çalışmada bu meselenin kökenini teşkil eden düşünürler</w:t>
      </w:r>
      <w:r w:rsidR="00E95266">
        <w:rPr>
          <w:rFonts w:ascii="Times New Roman" w:eastAsia="Times New Roman" w:hAnsi="Times New Roman" w:cs="Times New Roman"/>
          <w:color w:val="333333"/>
          <w:sz w:val="20"/>
          <w:szCs w:val="20"/>
          <w:lang w:val="tr-TR"/>
        </w:rPr>
        <w:t>d</w:t>
      </w:r>
      <w:r w:rsidRPr="00EE7408">
        <w:rPr>
          <w:rFonts w:ascii="Times New Roman" w:eastAsia="Times New Roman" w:hAnsi="Times New Roman" w:cs="Times New Roman"/>
          <w:color w:val="333333"/>
          <w:sz w:val="20"/>
          <w:szCs w:val="20"/>
          <w:lang w:val="tr-TR"/>
        </w:rPr>
        <w:t>e</w:t>
      </w:r>
      <w:r w:rsidR="00E95266">
        <w:rPr>
          <w:rFonts w:ascii="Times New Roman" w:eastAsia="Times New Roman" w:hAnsi="Times New Roman" w:cs="Times New Roman"/>
          <w:color w:val="333333"/>
          <w:sz w:val="20"/>
          <w:szCs w:val="20"/>
          <w:lang w:val="tr-TR"/>
        </w:rPr>
        <w:t>n hareket edeceğiz.</w:t>
      </w:r>
      <w:r w:rsidRPr="00EE7408">
        <w:rPr>
          <w:rFonts w:ascii="Times New Roman" w:eastAsia="Times New Roman" w:hAnsi="Times New Roman" w:cs="Times New Roman"/>
          <w:color w:val="333333"/>
          <w:sz w:val="20"/>
          <w:szCs w:val="20"/>
          <w:lang w:val="tr-TR"/>
        </w:rPr>
        <w:t xml:space="preserve"> Sokrates öncesi düşünürler</w:t>
      </w:r>
      <w:r w:rsidR="000D401E">
        <w:rPr>
          <w:rFonts w:ascii="Times New Roman" w:eastAsia="Times New Roman" w:hAnsi="Times New Roman" w:cs="Times New Roman"/>
          <w:color w:val="333333"/>
          <w:sz w:val="20"/>
          <w:szCs w:val="20"/>
          <w:lang w:val="tr-TR"/>
        </w:rPr>
        <w:t>i</w:t>
      </w:r>
      <w:r w:rsidR="00897C90">
        <w:rPr>
          <w:rFonts w:ascii="Times New Roman" w:eastAsia="Times New Roman" w:hAnsi="Times New Roman" w:cs="Times New Roman"/>
          <w:color w:val="333333"/>
          <w:sz w:val="20"/>
          <w:szCs w:val="20"/>
          <w:lang w:val="tr-TR"/>
        </w:rPr>
        <w:t>,</w:t>
      </w:r>
      <w:r w:rsidRPr="00EE7408">
        <w:rPr>
          <w:rFonts w:ascii="Times New Roman" w:eastAsia="Times New Roman" w:hAnsi="Times New Roman" w:cs="Times New Roman"/>
          <w:color w:val="333333"/>
          <w:sz w:val="20"/>
          <w:szCs w:val="20"/>
          <w:lang w:val="tr-TR"/>
        </w:rPr>
        <w:t xml:space="preserve"> erişebildiğimiz kadarıyla Türkiye </w:t>
      </w:r>
      <w:r w:rsidR="000D401E">
        <w:rPr>
          <w:rFonts w:ascii="Times New Roman" w:eastAsia="Times New Roman" w:hAnsi="Times New Roman" w:cs="Times New Roman"/>
          <w:color w:val="333333"/>
          <w:sz w:val="20"/>
          <w:szCs w:val="20"/>
          <w:lang w:val="tr-TR"/>
        </w:rPr>
        <w:t xml:space="preserve">hukuk felsefesi </w:t>
      </w:r>
      <w:r w:rsidRPr="00EE7408">
        <w:rPr>
          <w:rFonts w:ascii="Times New Roman" w:eastAsia="Times New Roman" w:hAnsi="Times New Roman" w:cs="Times New Roman"/>
          <w:color w:val="333333"/>
          <w:sz w:val="20"/>
          <w:szCs w:val="20"/>
          <w:lang w:val="tr-TR"/>
        </w:rPr>
        <w:t>yazınında</w:t>
      </w:r>
      <w:r w:rsidR="000D401E">
        <w:rPr>
          <w:rFonts w:ascii="Times New Roman" w:eastAsia="Times New Roman" w:hAnsi="Times New Roman" w:cs="Times New Roman"/>
          <w:color w:val="333333"/>
          <w:sz w:val="20"/>
          <w:szCs w:val="20"/>
          <w:lang w:val="tr-TR"/>
        </w:rPr>
        <w:t xml:space="preserve"> köken olarak almak değil fakat sofistleri kabul etmek genel eğilimdir</w:t>
      </w:r>
      <w:r w:rsidRPr="00EE7408">
        <w:rPr>
          <w:rFonts w:ascii="Times New Roman" w:eastAsia="Times New Roman" w:hAnsi="Times New Roman" w:cs="Times New Roman"/>
          <w:color w:val="333333"/>
          <w:sz w:val="20"/>
          <w:szCs w:val="20"/>
          <w:lang w:val="tr-TR"/>
        </w:rPr>
        <w:t>.</w:t>
      </w:r>
      <w:r w:rsidR="000D401E">
        <w:rPr>
          <w:rFonts w:ascii="Times New Roman" w:eastAsia="Times New Roman" w:hAnsi="Times New Roman" w:cs="Times New Roman"/>
          <w:color w:val="333333"/>
          <w:sz w:val="20"/>
          <w:szCs w:val="20"/>
          <w:lang w:val="tr-TR"/>
        </w:rPr>
        <w:t xml:space="preserve"> Sofistlerin devri antropolojik dönem olarak anılırken öncesi kozmolojik dönem olarak anılır. Sofistlerin, hukukun esaslı gündemler</w:t>
      </w:r>
      <w:r w:rsidR="009B2D78">
        <w:rPr>
          <w:rFonts w:ascii="Times New Roman" w:eastAsia="Times New Roman" w:hAnsi="Times New Roman" w:cs="Times New Roman"/>
          <w:color w:val="333333"/>
          <w:sz w:val="20"/>
          <w:szCs w:val="20"/>
          <w:lang w:val="tr-TR"/>
        </w:rPr>
        <w:t>inden olan insanı konu etmelerinin bu seçişte etken olduğu kanaatindeyiz fakat sofistler bu gündemi kendiliğinden oluşturmamıştır bu sebepledir ki tartışmanın evveliyatını da gözetmek gerekmektedir.</w:t>
      </w:r>
      <w:r w:rsidRPr="00EE7408">
        <w:rPr>
          <w:rFonts w:ascii="Times New Roman" w:eastAsia="Times New Roman" w:hAnsi="Times New Roman" w:cs="Times New Roman"/>
          <w:color w:val="333333"/>
          <w:sz w:val="20"/>
          <w:szCs w:val="20"/>
          <w:lang w:val="tr-TR"/>
        </w:rPr>
        <w:t xml:space="preserve"> Biz </w:t>
      </w:r>
      <w:r w:rsidR="00E95266">
        <w:rPr>
          <w:rFonts w:ascii="Times New Roman" w:eastAsia="Times New Roman" w:hAnsi="Times New Roman" w:cs="Times New Roman"/>
          <w:color w:val="333333"/>
          <w:sz w:val="20"/>
          <w:szCs w:val="20"/>
          <w:lang w:val="tr-TR"/>
        </w:rPr>
        <w:t>bu düşünürlerden özellikle ikisine, Anaximandros ve Herakleitos’a</w:t>
      </w:r>
      <w:r w:rsidRPr="00EE7408">
        <w:rPr>
          <w:rFonts w:ascii="Times New Roman" w:eastAsia="Times New Roman" w:hAnsi="Times New Roman" w:cs="Times New Roman"/>
          <w:color w:val="333333"/>
          <w:sz w:val="20"/>
          <w:szCs w:val="20"/>
          <w:lang w:val="tr-TR"/>
        </w:rPr>
        <w:t xml:space="preserve"> </w:t>
      </w:r>
      <w:r w:rsidR="00E95266">
        <w:rPr>
          <w:rFonts w:ascii="Times New Roman" w:eastAsia="Times New Roman" w:hAnsi="Times New Roman" w:cs="Times New Roman"/>
          <w:color w:val="333333"/>
          <w:sz w:val="20"/>
          <w:szCs w:val="20"/>
          <w:lang w:val="tr-TR"/>
        </w:rPr>
        <w:t>değineceğiz</w:t>
      </w:r>
      <w:r w:rsidRPr="00EE7408">
        <w:rPr>
          <w:rFonts w:ascii="Times New Roman" w:eastAsia="Times New Roman" w:hAnsi="Times New Roman" w:cs="Times New Roman"/>
          <w:color w:val="333333"/>
          <w:sz w:val="20"/>
          <w:szCs w:val="20"/>
          <w:lang w:val="tr-TR"/>
        </w:rPr>
        <w:t xml:space="preserve">. </w:t>
      </w:r>
    </w:p>
    <w:p w14:paraId="189AB278" w14:textId="77777777" w:rsidR="002222B6" w:rsidRPr="00EE7408" w:rsidRDefault="002222B6" w:rsidP="006A2BB1">
      <w:pPr>
        <w:spacing w:line="360" w:lineRule="auto"/>
        <w:ind w:firstLine="720"/>
        <w:jc w:val="both"/>
        <w:rPr>
          <w:rFonts w:ascii="Times New Roman" w:eastAsia="Times New Roman" w:hAnsi="Times New Roman" w:cs="Times New Roman"/>
          <w:color w:val="333333"/>
          <w:sz w:val="20"/>
          <w:szCs w:val="20"/>
          <w:lang w:val="tr-TR"/>
        </w:rPr>
      </w:pPr>
    </w:p>
    <w:p w14:paraId="01BD7685" w14:textId="7AEA5891" w:rsidR="002222B6" w:rsidRDefault="002222B6" w:rsidP="006A2BB1">
      <w:pPr>
        <w:spacing w:line="360" w:lineRule="auto"/>
        <w:ind w:firstLine="720"/>
        <w:jc w:val="both"/>
        <w:rPr>
          <w:rFonts w:ascii="Times New Roman" w:eastAsia="Times New Roman" w:hAnsi="Times New Roman" w:cs="Times New Roman"/>
          <w:color w:val="333333"/>
          <w:sz w:val="20"/>
          <w:szCs w:val="20"/>
          <w:lang w:val="tr-TR"/>
        </w:rPr>
      </w:pPr>
      <w:r w:rsidRPr="00EE7408">
        <w:rPr>
          <w:rFonts w:ascii="Times New Roman" w:eastAsia="Times New Roman" w:hAnsi="Times New Roman" w:cs="Times New Roman"/>
          <w:color w:val="333333"/>
          <w:sz w:val="20"/>
          <w:szCs w:val="20"/>
          <w:lang w:val="tr-TR"/>
        </w:rPr>
        <w:t>Anaximandros ilk felsefe yazarıdır.(Zeller, 2001:54</w:t>
      </w:r>
      <w:r w:rsidR="00751CB0" w:rsidRPr="00EE7408">
        <w:rPr>
          <w:rFonts w:ascii="Times New Roman" w:eastAsia="Times New Roman" w:hAnsi="Times New Roman" w:cs="Times New Roman"/>
          <w:color w:val="333333"/>
          <w:sz w:val="20"/>
          <w:szCs w:val="20"/>
          <w:lang w:val="tr-TR"/>
        </w:rPr>
        <w:t>, Capelle, 2011:55</w:t>
      </w:r>
      <w:r w:rsidRPr="00EE7408">
        <w:rPr>
          <w:rFonts w:ascii="Times New Roman" w:eastAsia="Times New Roman" w:hAnsi="Times New Roman" w:cs="Times New Roman"/>
          <w:color w:val="333333"/>
          <w:sz w:val="20"/>
          <w:szCs w:val="20"/>
          <w:lang w:val="tr-TR"/>
        </w:rPr>
        <w:t>)</w:t>
      </w:r>
      <w:r w:rsidR="00EE7408" w:rsidRPr="00EE7408">
        <w:rPr>
          <w:rFonts w:ascii="Times New Roman" w:eastAsia="Times New Roman" w:hAnsi="Times New Roman" w:cs="Times New Roman"/>
          <w:color w:val="333333"/>
          <w:sz w:val="20"/>
          <w:szCs w:val="20"/>
          <w:lang w:val="tr-TR"/>
        </w:rPr>
        <w:t xml:space="preserve"> Bundan önemlisi onun evrende olup bitene egemen olan </w:t>
      </w:r>
      <w:r w:rsidR="003F4F05">
        <w:rPr>
          <w:rFonts w:ascii="Times New Roman" w:eastAsia="Times New Roman" w:hAnsi="Times New Roman" w:cs="Times New Roman"/>
          <w:color w:val="333333"/>
          <w:sz w:val="20"/>
          <w:szCs w:val="20"/>
          <w:lang w:val="tr-TR"/>
        </w:rPr>
        <w:t>yasallık düşüncesini filozofların dünyasına taşımasıdır. Bunu biraz açmamız gerekiyor. Burada iki mesele var</w:t>
      </w:r>
      <w:r w:rsidR="00897C90">
        <w:rPr>
          <w:rFonts w:ascii="Times New Roman" w:eastAsia="Times New Roman" w:hAnsi="Times New Roman" w:cs="Times New Roman"/>
          <w:color w:val="333333"/>
          <w:sz w:val="20"/>
          <w:szCs w:val="20"/>
          <w:lang w:val="tr-TR"/>
        </w:rPr>
        <w:t>,</w:t>
      </w:r>
      <w:r w:rsidR="003F4F05">
        <w:rPr>
          <w:rFonts w:ascii="Times New Roman" w:eastAsia="Times New Roman" w:hAnsi="Times New Roman" w:cs="Times New Roman"/>
          <w:color w:val="333333"/>
          <w:sz w:val="20"/>
          <w:szCs w:val="20"/>
          <w:lang w:val="tr-TR"/>
        </w:rPr>
        <w:t xml:space="preserve"> biri filozofun ne olduğu. Kingsley’in Parmenides özelinde yükselttiği</w:t>
      </w:r>
      <w:r w:rsidR="00702454">
        <w:rPr>
          <w:rStyle w:val="FootnoteReference"/>
          <w:rFonts w:ascii="Times New Roman" w:eastAsia="Times New Roman" w:hAnsi="Times New Roman" w:cs="Times New Roman"/>
          <w:color w:val="333333"/>
          <w:sz w:val="20"/>
          <w:szCs w:val="20"/>
          <w:lang w:val="tr-TR"/>
        </w:rPr>
        <w:footnoteReference w:id="4"/>
      </w:r>
      <w:r w:rsidR="003F4F05">
        <w:rPr>
          <w:rFonts w:ascii="Times New Roman" w:eastAsia="Times New Roman" w:hAnsi="Times New Roman" w:cs="Times New Roman"/>
          <w:color w:val="333333"/>
          <w:sz w:val="20"/>
          <w:szCs w:val="20"/>
          <w:lang w:val="tr-TR"/>
        </w:rPr>
        <w:t xml:space="preserve"> Hadot’a göre ise Platoncu felsefe tanımından hareket ile erişilebilecek olan</w:t>
      </w:r>
      <w:r w:rsidR="000C7C94">
        <w:rPr>
          <w:rFonts w:ascii="Times New Roman" w:eastAsia="Times New Roman" w:hAnsi="Times New Roman" w:cs="Times New Roman"/>
          <w:color w:val="333333"/>
          <w:sz w:val="20"/>
          <w:szCs w:val="20"/>
          <w:lang w:val="tr-TR"/>
        </w:rPr>
        <w:t xml:space="preserve"> </w:t>
      </w:r>
      <w:r w:rsidR="003F4F05">
        <w:rPr>
          <w:rFonts w:ascii="Times New Roman" w:eastAsia="Times New Roman" w:hAnsi="Times New Roman" w:cs="Times New Roman"/>
          <w:color w:val="333333"/>
          <w:sz w:val="20"/>
          <w:szCs w:val="20"/>
          <w:lang w:val="tr-TR"/>
        </w:rPr>
        <w:t>(Hadot, 2011:</w:t>
      </w:r>
      <w:r w:rsidR="000C7C94">
        <w:rPr>
          <w:rFonts w:ascii="Times New Roman" w:eastAsia="Times New Roman" w:hAnsi="Times New Roman" w:cs="Times New Roman"/>
          <w:color w:val="333333"/>
          <w:sz w:val="20"/>
          <w:szCs w:val="20"/>
          <w:lang w:val="tr-TR"/>
        </w:rPr>
        <w:t>21-63</w:t>
      </w:r>
      <w:r w:rsidR="003F4F05">
        <w:rPr>
          <w:rFonts w:ascii="Times New Roman" w:eastAsia="Times New Roman" w:hAnsi="Times New Roman" w:cs="Times New Roman"/>
          <w:color w:val="333333"/>
          <w:sz w:val="20"/>
          <w:szCs w:val="20"/>
          <w:lang w:val="tr-TR"/>
        </w:rPr>
        <w:t xml:space="preserve">) filozof figürü hiç de modern okumanın ısrarla üzerinde durmak istediği gibi kuru bir rasyonelliğe dayanmaz. </w:t>
      </w:r>
      <w:r w:rsidR="000C7C94">
        <w:rPr>
          <w:rFonts w:ascii="Times New Roman" w:eastAsia="Times New Roman" w:hAnsi="Times New Roman" w:cs="Times New Roman"/>
          <w:color w:val="333333"/>
          <w:sz w:val="20"/>
          <w:szCs w:val="20"/>
          <w:lang w:val="tr-TR"/>
        </w:rPr>
        <w:t xml:space="preserve"> Felsefenin doğuşu</w:t>
      </w:r>
      <w:r w:rsidR="00CA35C3">
        <w:rPr>
          <w:rFonts w:ascii="Times New Roman" w:eastAsia="Times New Roman" w:hAnsi="Times New Roman" w:cs="Times New Roman"/>
          <w:color w:val="333333"/>
          <w:sz w:val="20"/>
          <w:szCs w:val="20"/>
          <w:lang w:val="tr-TR"/>
        </w:rPr>
        <w:t>,</w:t>
      </w:r>
      <w:r w:rsidR="000C7C94">
        <w:rPr>
          <w:rFonts w:ascii="Times New Roman" w:eastAsia="Times New Roman" w:hAnsi="Times New Roman" w:cs="Times New Roman"/>
          <w:color w:val="333333"/>
          <w:sz w:val="20"/>
          <w:szCs w:val="20"/>
          <w:lang w:val="tr-TR"/>
        </w:rPr>
        <w:t xml:space="preserve"> mitin terki ve rasyonel açıklamanın başlangıcı olarak yüceltilir fakat ilk düşünürler asla </w:t>
      </w:r>
      <w:r w:rsidR="00B15D33">
        <w:rPr>
          <w:rFonts w:ascii="Times New Roman" w:eastAsia="Times New Roman" w:hAnsi="Times New Roman" w:cs="Times New Roman"/>
          <w:color w:val="333333"/>
          <w:sz w:val="20"/>
          <w:szCs w:val="20"/>
          <w:lang w:val="tr-TR"/>
        </w:rPr>
        <w:t xml:space="preserve">tam olarak Herakleitos’un Delphoi </w:t>
      </w:r>
      <w:r w:rsidR="00EE37D7">
        <w:rPr>
          <w:rFonts w:ascii="Times New Roman" w:eastAsia="Times New Roman" w:hAnsi="Times New Roman" w:cs="Times New Roman"/>
          <w:color w:val="333333"/>
          <w:sz w:val="20"/>
          <w:szCs w:val="20"/>
          <w:lang w:val="tr-TR"/>
        </w:rPr>
        <w:t>kâhinine</w:t>
      </w:r>
      <w:r w:rsidR="00B15D33">
        <w:rPr>
          <w:rFonts w:ascii="Times New Roman" w:eastAsia="Times New Roman" w:hAnsi="Times New Roman" w:cs="Times New Roman"/>
          <w:color w:val="333333"/>
          <w:sz w:val="20"/>
          <w:szCs w:val="20"/>
          <w:lang w:val="tr-TR"/>
        </w:rPr>
        <w:t xml:space="preserve"> yakıştırdığı şu sunuş tarzını terk </w:t>
      </w:r>
      <w:r w:rsidR="00B15D33">
        <w:rPr>
          <w:rFonts w:ascii="Times New Roman" w:eastAsia="Times New Roman" w:hAnsi="Times New Roman" w:cs="Times New Roman"/>
          <w:color w:val="333333"/>
          <w:sz w:val="20"/>
          <w:szCs w:val="20"/>
          <w:lang w:val="tr-TR"/>
        </w:rPr>
        <w:lastRenderedPageBreak/>
        <w:t xml:space="preserve">etmemiştir: O, ne açıklıyor ne gizliyor sadece işaret ediyor. (Herkalietos, 2009:221) </w:t>
      </w:r>
      <w:r w:rsidR="00417D5F">
        <w:rPr>
          <w:rFonts w:ascii="Times New Roman" w:eastAsia="Times New Roman" w:hAnsi="Times New Roman" w:cs="Times New Roman"/>
          <w:color w:val="333333"/>
          <w:sz w:val="20"/>
          <w:szCs w:val="20"/>
          <w:lang w:val="tr-TR"/>
        </w:rPr>
        <w:t xml:space="preserve">Bunun genel olarak terk edilebilir bir tutum olup olmadığı hala tartışılsa da biz bunu </w:t>
      </w:r>
      <w:r w:rsidR="00E95266">
        <w:rPr>
          <w:rFonts w:ascii="Times New Roman" w:eastAsia="Times New Roman" w:hAnsi="Times New Roman" w:cs="Times New Roman"/>
          <w:color w:val="333333"/>
          <w:sz w:val="20"/>
          <w:szCs w:val="20"/>
          <w:lang w:val="tr-TR"/>
        </w:rPr>
        <w:t>saklı tutalım</w:t>
      </w:r>
      <w:r w:rsidR="00417D5F">
        <w:rPr>
          <w:rFonts w:ascii="Times New Roman" w:eastAsia="Times New Roman" w:hAnsi="Times New Roman" w:cs="Times New Roman"/>
          <w:color w:val="333333"/>
          <w:sz w:val="20"/>
          <w:szCs w:val="20"/>
          <w:lang w:val="tr-TR"/>
        </w:rPr>
        <w:t xml:space="preserve"> ve ikinci meseleye geçelim: </w:t>
      </w:r>
      <w:r w:rsidR="008C7886">
        <w:rPr>
          <w:rFonts w:ascii="Times New Roman" w:eastAsia="Times New Roman" w:hAnsi="Times New Roman" w:cs="Times New Roman"/>
          <w:color w:val="333333"/>
          <w:sz w:val="20"/>
          <w:szCs w:val="20"/>
          <w:lang w:val="tr-TR"/>
        </w:rPr>
        <w:t>ezoterik gelenek</w:t>
      </w:r>
      <w:r w:rsidR="00417D5F">
        <w:rPr>
          <w:rFonts w:ascii="Times New Roman" w:eastAsia="Times New Roman" w:hAnsi="Times New Roman" w:cs="Times New Roman"/>
          <w:color w:val="333333"/>
          <w:sz w:val="20"/>
          <w:szCs w:val="20"/>
          <w:lang w:val="tr-TR"/>
        </w:rPr>
        <w:t xml:space="preserve">. Filozofların dünyası hiç de bu gelenekten yalıtılmış görünmemektedir. </w:t>
      </w:r>
      <w:r w:rsidR="00DE53FA">
        <w:rPr>
          <w:rFonts w:ascii="Times New Roman" w:eastAsia="Times New Roman" w:hAnsi="Times New Roman" w:cs="Times New Roman"/>
          <w:color w:val="333333"/>
          <w:sz w:val="20"/>
          <w:szCs w:val="20"/>
          <w:lang w:val="tr-TR"/>
        </w:rPr>
        <w:t xml:space="preserve">Herakleitos yaşantısı, insanlarla ilişkisi ve konuşması ile zaten dillere destandır. Yukarıda </w:t>
      </w:r>
      <w:r w:rsidR="00EE37D7">
        <w:rPr>
          <w:rFonts w:ascii="Times New Roman" w:eastAsia="Times New Roman" w:hAnsi="Times New Roman" w:cs="Times New Roman"/>
          <w:color w:val="333333"/>
          <w:sz w:val="20"/>
          <w:szCs w:val="20"/>
          <w:lang w:val="tr-TR"/>
        </w:rPr>
        <w:t>kâhine</w:t>
      </w:r>
      <w:r w:rsidR="00DE53FA">
        <w:rPr>
          <w:rFonts w:ascii="Times New Roman" w:eastAsia="Times New Roman" w:hAnsi="Times New Roman" w:cs="Times New Roman"/>
          <w:color w:val="333333"/>
          <w:sz w:val="20"/>
          <w:szCs w:val="20"/>
          <w:lang w:val="tr-TR"/>
        </w:rPr>
        <w:t xml:space="preserve"> işaret etse de biz biliyoruz ki bu onun kendi sunuş tarzına da yeterince uymaktadır.</w:t>
      </w:r>
      <w:r w:rsidR="002C6831">
        <w:rPr>
          <w:rFonts w:ascii="Times New Roman" w:eastAsia="Times New Roman" w:hAnsi="Times New Roman" w:cs="Times New Roman"/>
          <w:color w:val="333333"/>
          <w:sz w:val="20"/>
          <w:szCs w:val="20"/>
          <w:lang w:val="tr-TR"/>
        </w:rPr>
        <w:t xml:space="preserve"> </w:t>
      </w:r>
      <w:r w:rsidR="001520F5">
        <w:rPr>
          <w:rFonts w:ascii="Times New Roman" w:eastAsia="Times New Roman" w:hAnsi="Times New Roman" w:cs="Times New Roman"/>
          <w:color w:val="333333"/>
          <w:sz w:val="20"/>
          <w:szCs w:val="20"/>
          <w:lang w:val="tr-TR"/>
        </w:rPr>
        <w:t>(Burnet, 1968:45)</w:t>
      </w:r>
      <w:r w:rsidR="00DE53FA">
        <w:rPr>
          <w:rFonts w:ascii="Times New Roman" w:eastAsia="Times New Roman" w:hAnsi="Times New Roman" w:cs="Times New Roman"/>
          <w:color w:val="333333"/>
          <w:sz w:val="20"/>
          <w:szCs w:val="20"/>
          <w:lang w:val="tr-TR"/>
        </w:rPr>
        <w:t xml:space="preserve"> Anaximandros’un birazdan paylaşacağımız ve evrensel yasa kavramına kaynaklık eden fragmanın da Orphik öğretinden esinler taşıdığı </w:t>
      </w:r>
      <w:r w:rsidR="00CA35C3">
        <w:rPr>
          <w:rFonts w:ascii="Times New Roman" w:eastAsia="Times New Roman" w:hAnsi="Times New Roman" w:cs="Times New Roman"/>
          <w:color w:val="333333"/>
          <w:sz w:val="20"/>
          <w:szCs w:val="20"/>
          <w:lang w:val="tr-TR"/>
        </w:rPr>
        <w:t>ileri sürülmüştür. (Zeller, 2001:54) Peki o zaman Anaximandros’un önemi nerededir ya da ona neden dikkat etmemiz gerekiyor? Çünkü burada gözlemlenen değişim</w:t>
      </w:r>
      <w:r w:rsidR="008C7886">
        <w:rPr>
          <w:rFonts w:ascii="Times New Roman" w:eastAsia="Times New Roman" w:hAnsi="Times New Roman" w:cs="Times New Roman"/>
          <w:color w:val="333333"/>
          <w:sz w:val="20"/>
          <w:szCs w:val="20"/>
          <w:lang w:val="tr-TR"/>
        </w:rPr>
        <w:t>,</w:t>
      </w:r>
      <w:r w:rsidR="00CA35C3">
        <w:rPr>
          <w:rFonts w:ascii="Times New Roman" w:eastAsia="Times New Roman" w:hAnsi="Times New Roman" w:cs="Times New Roman"/>
          <w:color w:val="333333"/>
          <w:sz w:val="20"/>
          <w:szCs w:val="20"/>
          <w:lang w:val="tr-TR"/>
        </w:rPr>
        <w:t xml:space="preserve"> şi</w:t>
      </w:r>
      <w:r w:rsidR="000A5646">
        <w:rPr>
          <w:rFonts w:ascii="Times New Roman" w:eastAsia="Times New Roman" w:hAnsi="Times New Roman" w:cs="Times New Roman"/>
          <w:color w:val="333333"/>
          <w:sz w:val="20"/>
          <w:szCs w:val="20"/>
          <w:lang w:val="tr-TR"/>
        </w:rPr>
        <w:t>irselliğin yitimidir. Şiirselliğin yitimi</w:t>
      </w:r>
      <w:r w:rsidR="00CA35C3">
        <w:rPr>
          <w:rFonts w:ascii="Times New Roman" w:eastAsia="Times New Roman" w:hAnsi="Times New Roman" w:cs="Times New Roman"/>
          <w:color w:val="333333"/>
          <w:sz w:val="20"/>
          <w:szCs w:val="20"/>
          <w:lang w:val="tr-TR"/>
        </w:rPr>
        <w:t xml:space="preserve"> derken sözlü gelenekten yazılıya geçişi ve ancak düz yazı biçimine uygun </w:t>
      </w:r>
      <w:r w:rsidR="000A5646">
        <w:rPr>
          <w:rFonts w:ascii="Times New Roman" w:eastAsia="Times New Roman" w:hAnsi="Times New Roman" w:cs="Times New Roman"/>
          <w:color w:val="333333"/>
          <w:sz w:val="20"/>
          <w:szCs w:val="20"/>
          <w:lang w:val="tr-TR"/>
        </w:rPr>
        <w:t>ifadelerin kullanılmasını kast ediyoruz. Yazının yaygınlaşması sözün sahibinden ayrılması demektir. Sahip mesajın gerçek taşıyıcısıdır. Yazı ise sadece iletişim aracı</w:t>
      </w:r>
      <w:r w:rsidR="007A198F">
        <w:rPr>
          <w:rFonts w:ascii="Times New Roman" w:eastAsia="Times New Roman" w:hAnsi="Times New Roman" w:cs="Times New Roman"/>
          <w:color w:val="333333"/>
          <w:sz w:val="20"/>
          <w:szCs w:val="20"/>
          <w:lang w:val="tr-TR"/>
        </w:rPr>
        <w:t>dır</w:t>
      </w:r>
      <w:r w:rsidR="000A5646">
        <w:rPr>
          <w:rFonts w:ascii="Times New Roman" w:eastAsia="Times New Roman" w:hAnsi="Times New Roman" w:cs="Times New Roman"/>
          <w:color w:val="333333"/>
          <w:sz w:val="20"/>
          <w:szCs w:val="20"/>
          <w:lang w:val="tr-TR"/>
        </w:rPr>
        <w:t xml:space="preserve">. Mesajın </w:t>
      </w:r>
      <w:r w:rsidR="00461F35">
        <w:rPr>
          <w:rFonts w:ascii="Times New Roman" w:eastAsia="Times New Roman" w:hAnsi="Times New Roman" w:cs="Times New Roman"/>
          <w:color w:val="333333"/>
          <w:sz w:val="20"/>
          <w:szCs w:val="20"/>
          <w:lang w:val="tr-TR"/>
        </w:rPr>
        <w:t>sahipten bağımsız da iletilebilmesi için yazıya geçirilen ifadelerin herkesin idrak edebileceği açıklıkta olması gerekir bu yüzden bu ifadeler düz yazı biçimine uygundur. Fakat mesajın bu yeni biçime uygunluğu</w:t>
      </w:r>
      <w:r w:rsidR="00F31FE7">
        <w:rPr>
          <w:rFonts w:ascii="Times New Roman" w:eastAsia="Times New Roman" w:hAnsi="Times New Roman" w:cs="Times New Roman"/>
          <w:color w:val="333333"/>
          <w:sz w:val="20"/>
          <w:szCs w:val="20"/>
          <w:lang w:val="tr-TR"/>
        </w:rPr>
        <w:t xml:space="preserve"> yani şartlara uyarlanabilme kabiliyetini sağlayan yorum ihtiyacından arındırılması </w:t>
      </w:r>
      <w:r w:rsidR="00461F35">
        <w:rPr>
          <w:rFonts w:ascii="Times New Roman" w:eastAsia="Times New Roman" w:hAnsi="Times New Roman" w:cs="Times New Roman"/>
          <w:color w:val="333333"/>
          <w:sz w:val="20"/>
          <w:szCs w:val="20"/>
          <w:lang w:val="tr-TR"/>
        </w:rPr>
        <w:t xml:space="preserve"> pek az kişi tarafından dert edilmiştir. Sonuçta artık ne </w:t>
      </w:r>
      <w:r w:rsidR="00EE37D7">
        <w:rPr>
          <w:rFonts w:ascii="Times New Roman" w:eastAsia="Times New Roman" w:hAnsi="Times New Roman" w:cs="Times New Roman"/>
          <w:color w:val="333333"/>
          <w:sz w:val="20"/>
          <w:szCs w:val="20"/>
          <w:lang w:val="tr-TR"/>
        </w:rPr>
        <w:t>kâhinlerin</w:t>
      </w:r>
      <w:r w:rsidR="00461F35">
        <w:rPr>
          <w:rFonts w:ascii="Times New Roman" w:eastAsia="Times New Roman" w:hAnsi="Times New Roman" w:cs="Times New Roman"/>
          <w:color w:val="333333"/>
          <w:sz w:val="20"/>
          <w:szCs w:val="20"/>
          <w:lang w:val="tr-TR"/>
        </w:rPr>
        <w:t xml:space="preserve"> ifadelerini yanlış yorumlamaktan doğan sıkıntılarla ne de onların sıkıntı doğuran yaşayış tarzları ile uğraşmak gerekecektir. Onların işaret ettikleri şimdi kentin en ayan yerin</w:t>
      </w:r>
      <w:r w:rsidR="00AF19B6">
        <w:rPr>
          <w:rFonts w:ascii="Times New Roman" w:eastAsia="Times New Roman" w:hAnsi="Times New Roman" w:cs="Times New Roman"/>
          <w:color w:val="333333"/>
          <w:sz w:val="20"/>
          <w:szCs w:val="20"/>
          <w:lang w:val="tr-TR"/>
        </w:rPr>
        <w:t>d</w:t>
      </w:r>
      <w:r w:rsidR="00461F35">
        <w:rPr>
          <w:rFonts w:ascii="Times New Roman" w:eastAsia="Times New Roman" w:hAnsi="Times New Roman" w:cs="Times New Roman"/>
          <w:color w:val="333333"/>
          <w:sz w:val="20"/>
          <w:szCs w:val="20"/>
          <w:lang w:val="tr-TR"/>
        </w:rPr>
        <w:t xml:space="preserve">e </w:t>
      </w:r>
      <w:r w:rsidR="00AF19B6">
        <w:rPr>
          <w:rFonts w:ascii="Times New Roman" w:eastAsia="Times New Roman" w:hAnsi="Times New Roman" w:cs="Times New Roman"/>
          <w:color w:val="333333"/>
          <w:sz w:val="20"/>
          <w:szCs w:val="20"/>
          <w:lang w:val="tr-TR"/>
        </w:rPr>
        <w:t xml:space="preserve">mermer üzerine işlenmiş kimsenin yorumunu gerektirmeyecek vaziyette durmaktadır ya da öyle sanılmaktadır. Bu hatadan çekinilmemektedir zira yorum ihtiyacının ortadan kalkması ile yasaların </w:t>
      </w:r>
      <w:r w:rsidR="007A198F">
        <w:rPr>
          <w:rFonts w:ascii="Times New Roman" w:eastAsia="Times New Roman" w:hAnsi="Times New Roman" w:cs="Times New Roman"/>
          <w:color w:val="333333"/>
          <w:sz w:val="20"/>
          <w:szCs w:val="20"/>
          <w:lang w:val="tr-TR"/>
        </w:rPr>
        <w:t>kendiliğinden eşitliği sağlayacağı</w:t>
      </w:r>
      <w:r w:rsidR="00AF19B6">
        <w:rPr>
          <w:rFonts w:ascii="Times New Roman" w:eastAsia="Times New Roman" w:hAnsi="Times New Roman" w:cs="Times New Roman"/>
          <w:color w:val="333333"/>
          <w:sz w:val="20"/>
          <w:szCs w:val="20"/>
          <w:lang w:val="tr-TR"/>
        </w:rPr>
        <w:t xml:space="preserve"> düşün</w:t>
      </w:r>
      <w:r w:rsidR="00FE0B9C">
        <w:rPr>
          <w:rFonts w:ascii="Times New Roman" w:eastAsia="Times New Roman" w:hAnsi="Times New Roman" w:cs="Times New Roman"/>
          <w:color w:val="333333"/>
          <w:sz w:val="20"/>
          <w:szCs w:val="20"/>
          <w:lang w:val="tr-TR"/>
        </w:rPr>
        <w:t>ül</w:t>
      </w:r>
      <w:r w:rsidR="00AF19B6">
        <w:rPr>
          <w:rFonts w:ascii="Times New Roman" w:eastAsia="Times New Roman" w:hAnsi="Times New Roman" w:cs="Times New Roman"/>
          <w:color w:val="333333"/>
          <w:sz w:val="20"/>
          <w:szCs w:val="20"/>
          <w:lang w:val="tr-TR"/>
        </w:rPr>
        <w:t xml:space="preserve">mektedir. </w:t>
      </w:r>
      <w:r w:rsidR="00F509DD">
        <w:rPr>
          <w:rFonts w:ascii="Times New Roman" w:eastAsia="Times New Roman" w:hAnsi="Times New Roman" w:cs="Times New Roman"/>
          <w:color w:val="333333"/>
          <w:sz w:val="20"/>
          <w:szCs w:val="20"/>
          <w:lang w:val="tr-TR"/>
        </w:rPr>
        <w:t xml:space="preserve">Fakat artık yasaları koyan tanrılar ya da oğulları değil herkesin teslim olduğu iktidar sahipleridir. </w:t>
      </w:r>
      <w:r w:rsidR="00D94502">
        <w:rPr>
          <w:rFonts w:ascii="Times New Roman" w:eastAsia="Times New Roman" w:hAnsi="Times New Roman" w:cs="Times New Roman"/>
          <w:color w:val="333333"/>
          <w:sz w:val="20"/>
          <w:szCs w:val="20"/>
          <w:lang w:val="tr-TR"/>
        </w:rPr>
        <w:t xml:space="preserve">Bu durum da adaletin güçlünün işine gelen olduğu iddiasını beraberinde getirmiştir. </w:t>
      </w:r>
    </w:p>
    <w:p w14:paraId="5C788662" w14:textId="77777777" w:rsidR="00F509DD" w:rsidRDefault="00F509DD" w:rsidP="006A2BB1">
      <w:pPr>
        <w:spacing w:line="360" w:lineRule="auto"/>
        <w:ind w:firstLine="720"/>
        <w:jc w:val="both"/>
        <w:rPr>
          <w:rFonts w:ascii="Times New Roman" w:eastAsia="Times New Roman" w:hAnsi="Times New Roman" w:cs="Times New Roman"/>
          <w:color w:val="333333"/>
          <w:sz w:val="20"/>
          <w:szCs w:val="20"/>
          <w:lang w:val="tr-TR"/>
        </w:rPr>
      </w:pPr>
    </w:p>
    <w:p w14:paraId="16C8550B" w14:textId="77777777" w:rsidR="00F509DD" w:rsidRDefault="00F509DD"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t>Elbette tüm bunlar bir günde olmamıştır</w:t>
      </w:r>
      <w:r w:rsidR="00D94502">
        <w:rPr>
          <w:rFonts w:ascii="Times New Roman" w:eastAsia="Times New Roman" w:hAnsi="Times New Roman" w:cs="Times New Roman"/>
          <w:color w:val="333333"/>
          <w:sz w:val="20"/>
          <w:szCs w:val="20"/>
          <w:lang w:val="tr-TR"/>
        </w:rPr>
        <w:t xml:space="preserve"> ve Anaxim</w:t>
      </w:r>
      <w:r w:rsidR="00675AD6">
        <w:rPr>
          <w:rFonts w:ascii="Times New Roman" w:eastAsia="Times New Roman" w:hAnsi="Times New Roman" w:cs="Times New Roman"/>
          <w:color w:val="333333"/>
          <w:sz w:val="20"/>
          <w:szCs w:val="20"/>
          <w:lang w:val="tr-TR"/>
        </w:rPr>
        <w:t>an</w:t>
      </w:r>
      <w:r w:rsidR="00D94502">
        <w:rPr>
          <w:rFonts w:ascii="Times New Roman" w:eastAsia="Times New Roman" w:hAnsi="Times New Roman" w:cs="Times New Roman"/>
          <w:color w:val="333333"/>
          <w:sz w:val="20"/>
          <w:szCs w:val="20"/>
          <w:lang w:val="tr-TR"/>
        </w:rPr>
        <w:t xml:space="preserve">dros’un fragmanı hala yoruma ihtiyaç duymaktadır. Fragman şu şekildedir: </w:t>
      </w:r>
      <w:r w:rsidR="00EE015E" w:rsidRPr="00B82B3D">
        <w:rPr>
          <w:rFonts w:ascii="Times New Roman" w:eastAsia="Times New Roman" w:hAnsi="Times New Roman" w:cs="Times New Roman"/>
          <w:i/>
          <w:color w:val="333333"/>
          <w:sz w:val="20"/>
          <w:szCs w:val="20"/>
          <w:lang w:val="tr-TR"/>
        </w:rPr>
        <w:t xml:space="preserve">Şeyler neyden meydana </w:t>
      </w:r>
      <w:r w:rsidR="00EE015E" w:rsidRPr="00B82B3D">
        <w:rPr>
          <w:rFonts w:ascii="Times New Roman" w:eastAsia="Times New Roman" w:hAnsi="Times New Roman" w:cs="Times New Roman"/>
          <w:i/>
          <w:color w:val="333333"/>
          <w:sz w:val="20"/>
          <w:szCs w:val="20"/>
          <w:lang w:val="tr-TR"/>
        </w:rPr>
        <w:lastRenderedPageBreak/>
        <w:t>geldilerse gerek olduğu üzere ona dönerler, zamanın hü</w:t>
      </w:r>
      <w:r w:rsidR="00062010" w:rsidRPr="00B82B3D">
        <w:rPr>
          <w:rFonts w:ascii="Times New Roman" w:eastAsia="Times New Roman" w:hAnsi="Times New Roman" w:cs="Times New Roman"/>
          <w:i/>
          <w:color w:val="333333"/>
          <w:sz w:val="20"/>
          <w:szCs w:val="20"/>
          <w:lang w:val="tr-TR"/>
        </w:rPr>
        <w:t>kmü uyarınca adaletsizliklerini (n</w:t>
      </w:r>
      <w:r w:rsidR="00EE015E" w:rsidRPr="00B82B3D">
        <w:rPr>
          <w:rFonts w:ascii="Times New Roman" w:eastAsia="Times New Roman" w:hAnsi="Times New Roman" w:cs="Times New Roman"/>
          <w:i/>
          <w:color w:val="333333"/>
          <w:sz w:val="20"/>
          <w:szCs w:val="20"/>
          <w:lang w:val="tr-TR"/>
        </w:rPr>
        <w:t xml:space="preserve"> cezasını</w:t>
      </w:r>
      <w:r w:rsidR="00062010" w:rsidRPr="00B82B3D">
        <w:rPr>
          <w:rFonts w:ascii="Times New Roman" w:eastAsia="Times New Roman" w:hAnsi="Times New Roman" w:cs="Times New Roman"/>
          <w:i/>
          <w:color w:val="333333"/>
          <w:sz w:val="20"/>
          <w:szCs w:val="20"/>
          <w:lang w:val="tr-TR"/>
        </w:rPr>
        <w:t xml:space="preserve"> ve kefaretini)</w:t>
      </w:r>
      <w:r w:rsidR="00EE015E" w:rsidRPr="00B82B3D">
        <w:rPr>
          <w:rFonts w:ascii="Times New Roman" w:eastAsia="Times New Roman" w:hAnsi="Times New Roman" w:cs="Times New Roman"/>
          <w:i/>
          <w:color w:val="333333"/>
          <w:sz w:val="20"/>
          <w:szCs w:val="20"/>
          <w:lang w:val="tr-TR"/>
        </w:rPr>
        <w:t xml:space="preserve"> öderler.</w:t>
      </w:r>
      <w:r w:rsidR="00EE015E">
        <w:rPr>
          <w:rStyle w:val="FootnoteReference"/>
          <w:rFonts w:ascii="Times New Roman" w:eastAsia="Times New Roman" w:hAnsi="Times New Roman" w:cs="Times New Roman"/>
          <w:color w:val="333333"/>
          <w:sz w:val="20"/>
          <w:szCs w:val="20"/>
          <w:lang w:val="tr-TR"/>
        </w:rPr>
        <w:footnoteReference w:id="5"/>
      </w:r>
      <w:r w:rsidR="00B82B3D">
        <w:rPr>
          <w:rFonts w:ascii="Times New Roman" w:eastAsia="Times New Roman" w:hAnsi="Times New Roman" w:cs="Times New Roman"/>
          <w:color w:val="333333"/>
          <w:sz w:val="20"/>
          <w:szCs w:val="20"/>
          <w:lang w:val="tr-TR"/>
        </w:rPr>
        <w:t xml:space="preserve">  </w:t>
      </w:r>
    </w:p>
    <w:p w14:paraId="1E733FA5" w14:textId="77777777" w:rsidR="009050D4" w:rsidRDefault="009050D4" w:rsidP="006A2BB1">
      <w:pPr>
        <w:spacing w:line="360" w:lineRule="auto"/>
        <w:ind w:firstLine="720"/>
        <w:jc w:val="both"/>
        <w:rPr>
          <w:rFonts w:ascii="Times New Roman" w:eastAsia="Times New Roman" w:hAnsi="Times New Roman" w:cs="Times New Roman"/>
          <w:color w:val="333333"/>
          <w:sz w:val="20"/>
          <w:szCs w:val="20"/>
          <w:lang w:val="tr-TR"/>
        </w:rPr>
      </w:pPr>
    </w:p>
    <w:p w14:paraId="465D5CB5" w14:textId="002611C4" w:rsidR="00B82B3D" w:rsidRDefault="00B82B3D"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t xml:space="preserve">İstanbulluların Zincirlikuyu mezarlığından aşina olduğu yargıya varıyor Kranz ve Gothe’den alıntılıyor: Doğan her şey ölmeye </w:t>
      </w:r>
      <w:r w:rsidR="00EE37D7">
        <w:rPr>
          <w:rFonts w:ascii="Times New Roman" w:eastAsia="Times New Roman" w:hAnsi="Times New Roman" w:cs="Times New Roman"/>
          <w:color w:val="333333"/>
          <w:sz w:val="20"/>
          <w:szCs w:val="20"/>
          <w:lang w:val="tr-TR"/>
        </w:rPr>
        <w:t>mahkûmdur</w:t>
      </w:r>
      <w:r>
        <w:rPr>
          <w:rFonts w:ascii="Times New Roman" w:eastAsia="Times New Roman" w:hAnsi="Times New Roman" w:cs="Times New Roman"/>
          <w:color w:val="333333"/>
          <w:sz w:val="20"/>
          <w:szCs w:val="20"/>
          <w:lang w:val="tr-TR"/>
        </w:rPr>
        <w:t xml:space="preserve">. (Kranz, </w:t>
      </w:r>
      <w:r w:rsidR="001F00AA">
        <w:rPr>
          <w:rFonts w:ascii="Times New Roman" w:eastAsia="Times New Roman" w:hAnsi="Times New Roman" w:cs="Times New Roman"/>
          <w:color w:val="333333"/>
          <w:sz w:val="20"/>
          <w:szCs w:val="20"/>
          <w:lang w:val="tr-TR"/>
        </w:rPr>
        <w:t>1994:31</w:t>
      </w:r>
      <w:r>
        <w:rPr>
          <w:rFonts w:ascii="Times New Roman" w:eastAsia="Times New Roman" w:hAnsi="Times New Roman" w:cs="Times New Roman"/>
          <w:color w:val="333333"/>
          <w:sz w:val="20"/>
          <w:szCs w:val="20"/>
          <w:lang w:val="tr-TR"/>
        </w:rPr>
        <w:t xml:space="preserve">) </w:t>
      </w:r>
      <w:r w:rsidR="001F00AA">
        <w:rPr>
          <w:rFonts w:ascii="Times New Roman" w:eastAsia="Times New Roman" w:hAnsi="Times New Roman" w:cs="Times New Roman"/>
          <w:color w:val="333333"/>
          <w:sz w:val="20"/>
          <w:szCs w:val="20"/>
          <w:lang w:val="tr-TR"/>
        </w:rPr>
        <w:t xml:space="preserve">Bu zaman içerisinde olur ve </w:t>
      </w:r>
      <w:r w:rsidR="007B1909">
        <w:rPr>
          <w:rFonts w:ascii="Times New Roman" w:eastAsia="Times New Roman" w:hAnsi="Times New Roman" w:cs="Times New Roman"/>
          <w:color w:val="333333"/>
          <w:sz w:val="20"/>
          <w:szCs w:val="20"/>
          <w:lang w:val="tr-TR"/>
        </w:rPr>
        <w:t xml:space="preserve">bir çeşit eski hale iadedir. </w:t>
      </w:r>
      <w:r w:rsidR="00A7105C">
        <w:rPr>
          <w:rFonts w:ascii="Times New Roman" w:eastAsia="Times New Roman" w:hAnsi="Times New Roman" w:cs="Times New Roman"/>
          <w:color w:val="333333"/>
          <w:sz w:val="20"/>
          <w:szCs w:val="20"/>
          <w:lang w:val="tr-TR"/>
        </w:rPr>
        <w:t xml:space="preserve">Bunu anlamamız için Anaximandros’a dair bilmemiz gereken iki şey var. Birincisi onun ilke olarak </w:t>
      </w:r>
      <w:r w:rsidR="00A7105C" w:rsidRPr="00BA238B">
        <w:rPr>
          <w:rFonts w:ascii="Times New Roman" w:eastAsia="Times New Roman" w:hAnsi="Times New Roman" w:cs="Times New Roman"/>
          <w:i/>
          <w:color w:val="333333"/>
          <w:sz w:val="20"/>
          <w:szCs w:val="20"/>
          <w:lang w:val="tr-TR"/>
        </w:rPr>
        <w:t>apeiron</w:t>
      </w:r>
      <w:r w:rsidR="00BA238B">
        <w:rPr>
          <w:rFonts w:ascii="Times New Roman" w:eastAsia="Times New Roman" w:hAnsi="Times New Roman" w:cs="Times New Roman"/>
          <w:color w:val="333333"/>
          <w:sz w:val="20"/>
          <w:szCs w:val="20"/>
          <w:lang w:val="tr-TR"/>
        </w:rPr>
        <w:t>‘u (sınırsız-sonsuz)</w:t>
      </w:r>
      <w:r w:rsidR="00A7105C">
        <w:rPr>
          <w:rFonts w:ascii="Times New Roman" w:eastAsia="Times New Roman" w:hAnsi="Times New Roman" w:cs="Times New Roman"/>
          <w:color w:val="333333"/>
          <w:sz w:val="20"/>
          <w:szCs w:val="20"/>
          <w:lang w:val="tr-TR"/>
        </w:rPr>
        <w:t xml:space="preserve"> alması ikincisi ise </w:t>
      </w:r>
      <w:r w:rsidR="00BA238B">
        <w:rPr>
          <w:rFonts w:ascii="Times New Roman" w:eastAsia="Times New Roman" w:hAnsi="Times New Roman" w:cs="Times New Roman"/>
          <w:color w:val="333333"/>
          <w:sz w:val="20"/>
          <w:szCs w:val="20"/>
          <w:lang w:val="tr-TR"/>
        </w:rPr>
        <w:t>her şey</w:t>
      </w:r>
      <w:r w:rsidR="00D851E0">
        <w:rPr>
          <w:rFonts w:ascii="Times New Roman" w:eastAsia="Times New Roman" w:hAnsi="Times New Roman" w:cs="Times New Roman"/>
          <w:color w:val="333333"/>
          <w:sz w:val="20"/>
          <w:szCs w:val="20"/>
          <w:lang w:val="tr-TR"/>
        </w:rPr>
        <w:t>in</w:t>
      </w:r>
      <w:r w:rsidR="00BA238B">
        <w:rPr>
          <w:rFonts w:ascii="Times New Roman" w:eastAsia="Times New Roman" w:hAnsi="Times New Roman" w:cs="Times New Roman"/>
          <w:color w:val="333333"/>
          <w:sz w:val="20"/>
          <w:szCs w:val="20"/>
          <w:lang w:val="tr-TR"/>
        </w:rPr>
        <w:t xml:space="preserve"> ya d</w:t>
      </w:r>
      <w:r w:rsidR="00D851E0">
        <w:rPr>
          <w:rFonts w:ascii="Times New Roman" w:eastAsia="Times New Roman" w:hAnsi="Times New Roman" w:cs="Times New Roman"/>
          <w:color w:val="333333"/>
          <w:sz w:val="20"/>
          <w:szCs w:val="20"/>
          <w:lang w:val="tr-TR"/>
        </w:rPr>
        <w:t>a karşıtların ondan meydana gelmesi ve ebedi hareket gereği ona dönmesi.</w:t>
      </w:r>
      <w:r w:rsidR="00283FCB">
        <w:rPr>
          <w:rFonts w:ascii="Times New Roman" w:eastAsia="Times New Roman" w:hAnsi="Times New Roman" w:cs="Times New Roman"/>
          <w:color w:val="333333"/>
          <w:sz w:val="20"/>
          <w:szCs w:val="20"/>
          <w:lang w:val="tr-TR"/>
        </w:rPr>
        <w:t xml:space="preserve"> Burada Varlık sorunun Adalet sorunu ile iç içe geçtiğini görüyoruz. </w:t>
      </w:r>
      <w:r w:rsidR="00FC1488" w:rsidRPr="00033787">
        <w:rPr>
          <w:rFonts w:ascii="Times New Roman" w:eastAsia="Times New Roman" w:hAnsi="Times New Roman" w:cs="Times New Roman"/>
          <w:i/>
          <w:color w:val="333333"/>
          <w:sz w:val="20"/>
          <w:szCs w:val="20"/>
          <w:lang w:val="tr-TR"/>
        </w:rPr>
        <w:t>Apeiron</w:t>
      </w:r>
      <w:r w:rsidR="00FC1488">
        <w:rPr>
          <w:rFonts w:ascii="Times New Roman" w:eastAsia="Times New Roman" w:hAnsi="Times New Roman" w:cs="Times New Roman"/>
          <w:color w:val="333333"/>
          <w:sz w:val="20"/>
          <w:szCs w:val="20"/>
          <w:lang w:val="tr-TR"/>
        </w:rPr>
        <w:t xml:space="preserve">’dan meydana gelmek ve ona dönmek, sonsuz bir hareket olarak </w:t>
      </w:r>
      <w:r w:rsidR="005C4D7F">
        <w:rPr>
          <w:rFonts w:ascii="Times New Roman" w:eastAsia="Times New Roman" w:hAnsi="Times New Roman" w:cs="Times New Roman"/>
          <w:color w:val="333333"/>
          <w:sz w:val="20"/>
          <w:szCs w:val="20"/>
          <w:lang w:val="tr-TR"/>
        </w:rPr>
        <w:t>oluşu ifade eder.</w:t>
      </w:r>
      <w:r w:rsidR="00033787">
        <w:rPr>
          <w:rFonts w:ascii="Times New Roman" w:eastAsia="Times New Roman" w:hAnsi="Times New Roman" w:cs="Times New Roman"/>
          <w:color w:val="333333"/>
          <w:sz w:val="20"/>
          <w:szCs w:val="20"/>
          <w:lang w:val="tr-TR"/>
        </w:rPr>
        <w:t xml:space="preserve"> Neyin bedeli ödenecek sorusunun cevabı da o halde, oluştur. Anaxagoras oluşu adaletsizlik olarak yargılıyor. Oluştakiler </w:t>
      </w:r>
      <w:r w:rsidR="00033787" w:rsidRPr="00033787">
        <w:rPr>
          <w:rFonts w:ascii="Times New Roman" w:eastAsia="Times New Roman" w:hAnsi="Times New Roman" w:cs="Times New Roman"/>
          <w:i/>
          <w:color w:val="333333"/>
          <w:sz w:val="20"/>
          <w:szCs w:val="20"/>
          <w:lang w:val="tr-TR"/>
        </w:rPr>
        <w:t>apeiron</w:t>
      </w:r>
      <w:r w:rsidR="00033787">
        <w:rPr>
          <w:rFonts w:ascii="Times New Roman" w:eastAsia="Times New Roman" w:hAnsi="Times New Roman" w:cs="Times New Roman"/>
          <w:color w:val="333333"/>
          <w:sz w:val="20"/>
          <w:szCs w:val="20"/>
          <w:lang w:val="tr-TR"/>
        </w:rPr>
        <w:t xml:space="preserve"> gibi değildir, niteliği olanlardır. Uzun-kısa gibi. Nitelikleri olanlar ise fanidir</w:t>
      </w:r>
      <w:r w:rsidR="00881BA0">
        <w:rPr>
          <w:rFonts w:ascii="Times New Roman" w:eastAsia="Times New Roman" w:hAnsi="Times New Roman" w:cs="Times New Roman"/>
          <w:color w:val="333333"/>
          <w:sz w:val="20"/>
          <w:szCs w:val="20"/>
          <w:lang w:val="tr-TR"/>
        </w:rPr>
        <w:t xml:space="preserve">, </w:t>
      </w:r>
      <w:r w:rsidR="00033787">
        <w:rPr>
          <w:rFonts w:ascii="Times New Roman" w:eastAsia="Times New Roman" w:hAnsi="Times New Roman" w:cs="Times New Roman"/>
          <w:color w:val="333333"/>
          <w:sz w:val="20"/>
          <w:szCs w:val="20"/>
          <w:lang w:val="tr-TR"/>
        </w:rPr>
        <w:t>sonlu</w:t>
      </w:r>
      <w:r w:rsidR="00881BA0">
        <w:rPr>
          <w:rFonts w:ascii="Times New Roman" w:eastAsia="Times New Roman" w:hAnsi="Times New Roman" w:cs="Times New Roman"/>
          <w:color w:val="333333"/>
          <w:sz w:val="20"/>
          <w:szCs w:val="20"/>
          <w:lang w:val="tr-TR"/>
        </w:rPr>
        <w:t>dur</w:t>
      </w:r>
      <w:r w:rsidR="002C6831">
        <w:rPr>
          <w:rFonts w:ascii="Times New Roman" w:eastAsia="Times New Roman" w:hAnsi="Times New Roman" w:cs="Times New Roman"/>
          <w:color w:val="333333"/>
          <w:sz w:val="20"/>
          <w:szCs w:val="20"/>
          <w:lang w:val="tr-TR"/>
        </w:rPr>
        <w:t>. N</w:t>
      </w:r>
      <w:r w:rsidR="00881BA0">
        <w:rPr>
          <w:rFonts w:ascii="Times New Roman" w:eastAsia="Times New Roman" w:hAnsi="Times New Roman" w:cs="Times New Roman"/>
          <w:color w:val="333333"/>
          <w:sz w:val="20"/>
          <w:szCs w:val="20"/>
          <w:lang w:val="tr-TR"/>
        </w:rPr>
        <w:t>ihayette</w:t>
      </w:r>
      <w:r w:rsidR="002C6831">
        <w:rPr>
          <w:rFonts w:ascii="Times New Roman" w:eastAsia="Times New Roman" w:hAnsi="Times New Roman" w:cs="Times New Roman"/>
          <w:color w:val="333333"/>
          <w:sz w:val="20"/>
          <w:szCs w:val="20"/>
          <w:lang w:val="tr-TR"/>
        </w:rPr>
        <w:t>,</w:t>
      </w:r>
      <w:r w:rsidR="00524183">
        <w:rPr>
          <w:rFonts w:ascii="Times New Roman" w:eastAsia="Times New Roman" w:hAnsi="Times New Roman" w:cs="Times New Roman"/>
          <w:color w:val="333333"/>
          <w:sz w:val="20"/>
          <w:szCs w:val="20"/>
          <w:lang w:val="tr-TR"/>
        </w:rPr>
        <w:t xml:space="preserve"> var olma adaletsiz</w:t>
      </w:r>
      <w:r w:rsidR="00704DFD">
        <w:rPr>
          <w:rFonts w:ascii="Times New Roman" w:eastAsia="Times New Roman" w:hAnsi="Times New Roman" w:cs="Times New Roman"/>
          <w:color w:val="333333"/>
          <w:sz w:val="20"/>
          <w:szCs w:val="20"/>
          <w:lang w:val="tr-TR"/>
        </w:rPr>
        <w:t>liğinin bedelini ödeyecek ve</w:t>
      </w:r>
      <w:r w:rsidR="00881BA0">
        <w:rPr>
          <w:rFonts w:ascii="Times New Roman" w:eastAsia="Times New Roman" w:hAnsi="Times New Roman" w:cs="Times New Roman"/>
          <w:color w:val="333333"/>
          <w:sz w:val="20"/>
          <w:szCs w:val="20"/>
          <w:lang w:val="tr-TR"/>
        </w:rPr>
        <w:t xml:space="preserve"> yok olacaklardır. (Nietzsche, 1985: 39</w:t>
      </w:r>
      <w:r w:rsidR="00524183">
        <w:rPr>
          <w:rFonts w:ascii="Times New Roman" w:eastAsia="Times New Roman" w:hAnsi="Times New Roman" w:cs="Times New Roman"/>
          <w:color w:val="333333"/>
          <w:sz w:val="20"/>
          <w:szCs w:val="20"/>
          <w:lang w:val="tr-TR"/>
        </w:rPr>
        <w:t>-41</w:t>
      </w:r>
      <w:r w:rsidR="00881BA0">
        <w:rPr>
          <w:rFonts w:ascii="Times New Roman" w:eastAsia="Times New Roman" w:hAnsi="Times New Roman" w:cs="Times New Roman"/>
          <w:color w:val="333333"/>
          <w:sz w:val="20"/>
          <w:szCs w:val="20"/>
          <w:lang w:val="tr-TR"/>
        </w:rPr>
        <w:t>)</w:t>
      </w:r>
      <w:r w:rsidR="00033787">
        <w:rPr>
          <w:rFonts w:ascii="Times New Roman" w:eastAsia="Times New Roman" w:hAnsi="Times New Roman" w:cs="Times New Roman"/>
          <w:color w:val="333333"/>
          <w:sz w:val="20"/>
          <w:szCs w:val="20"/>
          <w:lang w:val="tr-TR"/>
        </w:rPr>
        <w:t xml:space="preserve"> </w:t>
      </w:r>
      <w:r w:rsidR="00881BA0">
        <w:rPr>
          <w:rFonts w:ascii="Times New Roman" w:eastAsia="Times New Roman" w:hAnsi="Times New Roman" w:cs="Times New Roman"/>
          <w:color w:val="333333"/>
          <w:sz w:val="20"/>
          <w:szCs w:val="20"/>
          <w:lang w:val="tr-TR"/>
        </w:rPr>
        <w:t xml:space="preserve">Şeylerin kaynağı olan </w:t>
      </w:r>
      <w:r w:rsidR="00881BA0" w:rsidRPr="00881BA0">
        <w:rPr>
          <w:rFonts w:ascii="Times New Roman" w:eastAsia="Times New Roman" w:hAnsi="Times New Roman" w:cs="Times New Roman"/>
          <w:i/>
          <w:color w:val="333333"/>
          <w:sz w:val="20"/>
          <w:szCs w:val="20"/>
          <w:lang w:val="tr-TR"/>
        </w:rPr>
        <w:t>apeiron</w:t>
      </w:r>
      <w:r w:rsidR="00881BA0">
        <w:rPr>
          <w:rFonts w:ascii="Times New Roman" w:eastAsia="Times New Roman" w:hAnsi="Times New Roman" w:cs="Times New Roman"/>
          <w:color w:val="333333"/>
          <w:sz w:val="20"/>
          <w:szCs w:val="20"/>
          <w:lang w:val="tr-TR"/>
        </w:rPr>
        <w:t xml:space="preserve"> ise kıyas kabul etmeyen yani zıddı olmayan, niteliksizdir. Burada adaletin </w:t>
      </w:r>
      <w:r w:rsidR="00EE37D7">
        <w:rPr>
          <w:rFonts w:ascii="Times New Roman" w:eastAsia="Times New Roman" w:hAnsi="Times New Roman" w:cs="Times New Roman"/>
          <w:color w:val="333333"/>
          <w:sz w:val="20"/>
          <w:szCs w:val="20"/>
          <w:lang w:val="tr-TR"/>
        </w:rPr>
        <w:t>imkânsız</w:t>
      </w:r>
      <w:r w:rsidR="00881BA0">
        <w:rPr>
          <w:rFonts w:ascii="Times New Roman" w:eastAsia="Times New Roman" w:hAnsi="Times New Roman" w:cs="Times New Roman"/>
          <w:color w:val="333333"/>
          <w:sz w:val="20"/>
          <w:szCs w:val="20"/>
          <w:lang w:val="tr-TR"/>
        </w:rPr>
        <w:t xml:space="preserve"> bir yargılamayı gerektirdiği düşünülür: </w:t>
      </w:r>
      <w:r w:rsidR="00704DFD">
        <w:rPr>
          <w:rFonts w:ascii="Times New Roman" w:eastAsia="Times New Roman" w:hAnsi="Times New Roman" w:cs="Times New Roman"/>
          <w:color w:val="333333"/>
          <w:sz w:val="20"/>
          <w:szCs w:val="20"/>
          <w:lang w:val="tr-TR"/>
        </w:rPr>
        <w:t>hesaplanamayanı hesaplamak, ölçülemeyeni ölçmek. Trajik olan adalet</w:t>
      </w:r>
      <w:r w:rsidR="002C6831">
        <w:rPr>
          <w:rFonts w:ascii="Times New Roman" w:eastAsia="Times New Roman" w:hAnsi="Times New Roman" w:cs="Times New Roman"/>
          <w:color w:val="333333"/>
          <w:sz w:val="20"/>
          <w:szCs w:val="20"/>
          <w:lang w:val="tr-TR"/>
        </w:rPr>
        <w:t>,</w:t>
      </w:r>
      <w:r w:rsidR="00704DFD">
        <w:rPr>
          <w:rFonts w:ascii="Times New Roman" w:eastAsia="Times New Roman" w:hAnsi="Times New Roman" w:cs="Times New Roman"/>
          <w:color w:val="333333"/>
          <w:sz w:val="20"/>
          <w:szCs w:val="20"/>
          <w:lang w:val="tr-TR"/>
        </w:rPr>
        <w:t xml:space="preserve"> ancak hissedilebilir. (</w:t>
      </w:r>
      <w:r w:rsidR="00704DFD" w:rsidRPr="00704DFD">
        <w:rPr>
          <w:rFonts w:ascii="Times New Roman" w:eastAsia="Times New Roman" w:hAnsi="Times New Roman" w:cs="Times New Roman"/>
          <w:color w:val="333333"/>
          <w:sz w:val="20"/>
          <w:szCs w:val="20"/>
          <w:lang w:val="tr-TR"/>
        </w:rPr>
        <w:t>Kleinberg-Levin</w:t>
      </w:r>
      <w:r w:rsidR="00704DFD">
        <w:rPr>
          <w:rFonts w:ascii="Times New Roman" w:eastAsia="Times New Roman" w:hAnsi="Times New Roman" w:cs="Times New Roman"/>
          <w:color w:val="333333"/>
          <w:sz w:val="20"/>
          <w:szCs w:val="20"/>
          <w:lang w:val="tr-TR"/>
        </w:rPr>
        <w:t>, 2007:</w:t>
      </w:r>
      <w:r w:rsidR="009D6F71">
        <w:rPr>
          <w:rFonts w:ascii="Times New Roman" w:eastAsia="Times New Roman" w:hAnsi="Times New Roman" w:cs="Times New Roman"/>
          <w:color w:val="333333"/>
          <w:sz w:val="20"/>
          <w:szCs w:val="20"/>
          <w:lang w:val="tr-TR"/>
        </w:rPr>
        <w:t xml:space="preserve"> </w:t>
      </w:r>
      <w:r w:rsidR="00704DFD">
        <w:rPr>
          <w:rFonts w:ascii="Times New Roman" w:eastAsia="Times New Roman" w:hAnsi="Times New Roman" w:cs="Times New Roman"/>
          <w:color w:val="333333"/>
          <w:sz w:val="20"/>
          <w:szCs w:val="20"/>
          <w:lang w:val="tr-TR"/>
        </w:rPr>
        <w:t>388,</w:t>
      </w:r>
      <w:r w:rsidR="009D6F71">
        <w:rPr>
          <w:rFonts w:ascii="Times New Roman" w:eastAsia="Times New Roman" w:hAnsi="Times New Roman" w:cs="Times New Roman"/>
          <w:color w:val="333333"/>
          <w:sz w:val="20"/>
          <w:szCs w:val="20"/>
          <w:lang w:val="tr-TR"/>
        </w:rPr>
        <w:t xml:space="preserve"> </w:t>
      </w:r>
      <w:r w:rsidR="00704DFD">
        <w:rPr>
          <w:rFonts w:ascii="Times New Roman" w:eastAsia="Times New Roman" w:hAnsi="Times New Roman" w:cs="Times New Roman"/>
          <w:color w:val="333333"/>
          <w:sz w:val="20"/>
          <w:szCs w:val="20"/>
          <w:lang w:val="tr-TR"/>
        </w:rPr>
        <w:t>389)</w:t>
      </w:r>
      <w:r w:rsidR="00D94A2F">
        <w:rPr>
          <w:rFonts w:ascii="Times New Roman" w:eastAsia="Times New Roman" w:hAnsi="Times New Roman" w:cs="Times New Roman"/>
          <w:color w:val="333333"/>
          <w:sz w:val="20"/>
          <w:szCs w:val="20"/>
          <w:lang w:val="tr-TR"/>
        </w:rPr>
        <w:t xml:space="preserve"> He</w:t>
      </w:r>
      <w:r w:rsidR="002C6831">
        <w:rPr>
          <w:rFonts w:ascii="Times New Roman" w:eastAsia="Times New Roman" w:hAnsi="Times New Roman" w:cs="Times New Roman"/>
          <w:color w:val="333333"/>
          <w:sz w:val="20"/>
          <w:szCs w:val="20"/>
          <w:lang w:val="tr-TR"/>
        </w:rPr>
        <w:t>rakleitos hissetmiştir, hesaplanmay</w:t>
      </w:r>
      <w:r w:rsidR="00D94A2F">
        <w:rPr>
          <w:rFonts w:ascii="Times New Roman" w:eastAsia="Times New Roman" w:hAnsi="Times New Roman" w:cs="Times New Roman"/>
          <w:color w:val="333333"/>
          <w:sz w:val="20"/>
          <w:szCs w:val="20"/>
          <w:lang w:val="tr-TR"/>
        </w:rPr>
        <w:t>an sezgi ile kavranabilen adaleti anlatmıştır. (Nietzsche, 1985:56, 57)</w:t>
      </w:r>
      <w:r w:rsidR="00FA4C67">
        <w:rPr>
          <w:rFonts w:ascii="Times New Roman" w:eastAsia="Times New Roman" w:hAnsi="Times New Roman" w:cs="Times New Roman"/>
          <w:color w:val="333333"/>
          <w:sz w:val="20"/>
          <w:szCs w:val="20"/>
          <w:lang w:val="tr-TR"/>
        </w:rPr>
        <w:t xml:space="preserve"> Gerçekliğin, mantığın ve </w:t>
      </w:r>
      <w:r w:rsidR="00FA4C67" w:rsidRPr="000556A6">
        <w:rPr>
          <w:rFonts w:ascii="Times New Roman" w:eastAsia="Times New Roman" w:hAnsi="Times New Roman" w:cs="Times New Roman"/>
          <w:color w:val="333333"/>
          <w:sz w:val="20"/>
          <w:szCs w:val="20"/>
          <w:lang w:val="tr-TR"/>
        </w:rPr>
        <w:t>rasyonel düşün</w:t>
      </w:r>
      <w:r w:rsidR="000556A6">
        <w:rPr>
          <w:rFonts w:ascii="Times New Roman" w:eastAsia="Times New Roman" w:hAnsi="Times New Roman" w:cs="Times New Roman"/>
          <w:color w:val="333333"/>
          <w:sz w:val="20"/>
          <w:szCs w:val="20"/>
          <w:lang w:val="tr-TR"/>
        </w:rPr>
        <w:t>cenin ötesine saklanmış ahengine</w:t>
      </w:r>
      <w:r w:rsidR="00FA4C67" w:rsidRPr="000556A6">
        <w:rPr>
          <w:rFonts w:ascii="Times New Roman" w:eastAsia="Times New Roman" w:hAnsi="Times New Roman" w:cs="Times New Roman"/>
          <w:color w:val="333333"/>
          <w:sz w:val="20"/>
          <w:szCs w:val="20"/>
          <w:lang w:val="tr-TR"/>
        </w:rPr>
        <w:t xml:space="preserve"> arif hissiyatı ile </w:t>
      </w:r>
      <w:r w:rsidR="000556A6" w:rsidRPr="000556A6">
        <w:rPr>
          <w:rFonts w:ascii="Times New Roman" w:eastAsia="Times New Roman" w:hAnsi="Times New Roman" w:cs="Times New Roman"/>
          <w:color w:val="333333"/>
          <w:sz w:val="20"/>
          <w:szCs w:val="20"/>
          <w:lang w:val="tr-TR"/>
        </w:rPr>
        <w:t>ulaşmıştır. (</w:t>
      </w:r>
      <w:r w:rsidR="000556A6" w:rsidRPr="000556A6">
        <w:rPr>
          <w:rFonts w:ascii="Times New Roman" w:hAnsi="Times New Roman" w:cs="Times New Roman"/>
          <w:sz w:val="20"/>
          <w:szCs w:val="20"/>
        </w:rPr>
        <w:t>Singh, 1963:465</w:t>
      </w:r>
      <w:r w:rsidR="000556A6" w:rsidRPr="000556A6">
        <w:rPr>
          <w:rFonts w:ascii="Times New Roman" w:eastAsia="Times New Roman" w:hAnsi="Times New Roman" w:cs="Times New Roman"/>
          <w:color w:val="333333"/>
          <w:sz w:val="20"/>
          <w:szCs w:val="20"/>
          <w:lang w:val="tr-TR"/>
        </w:rPr>
        <w:t>)</w:t>
      </w:r>
    </w:p>
    <w:p w14:paraId="06BA5556" w14:textId="77777777" w:rsidR="00652595" w:rsidRDefault="00652595" w:rsidP="006A2BB1">
      <w:pPr>
        <w:spacing w:line="360" w:lineRule="auto"/>
        <w:ind w:firstLine="720"/>
        <w:jc w:val="both"/>
        <w:rPr>
          <w:rFonts w:ascii="Times New Roman" w:eastAsia="Times New Roman" w:hAnsi="Times New Roman" w:cs="Times New Roman"/>
          <w:color w:val="333333"/>
          <w:sz w:val="20"/>
          <w:szCs w:val="20"/>
          <w:lang w:val="tr-TR"/>
        </w:rPr>
      </w:pPr>
    </w:p>
    <w:p w14:paraId="356885F5" w14:textId="72FA65A4" w:rsidR="00652595" w:rsidRDefault="00652595"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t xml:space="preserve">Herakleitos’a göre çatışmanın </w:t>
      </w:r>
      <w:r w:rsidR="00EE37D7">
        <w:rPr>
          <w:rFonts w:ascii="Times New Roman" w:eastAsia="Times New Roman" w:hAnsi="Times New Roman" w:cs="Times New Roman"/>
          <w:color w:val="333333"/>
          <w:sz w:val="20"/>
          <w:szCs w:val="20"/>
          <w:lang w:val="tr-TR"/>
        </w:rPr>
        <w:t>hâkim</w:t>
      </w:r>
      <w:r>
        <w:rPr>
          <w:rFonts w:ascii="Times New Roman" w:eastAsia="Times New Roman" w:hAnsi="Times New Roman" w:cs="Times New Roman"/>
          <w:color w:val="333333"/>
          <w:sz w:val="20"/>
          <w:szCs w:val="20"/>
          <w:lang w:val="tr-TR"/>
        </w:rPr>
        <w:t xml:space="preserve"> olduğu oluş bir yaratıdır. Çatışma evrensel kurallar </w:t>
      </w:r>
      <w:r w:rsidR="00EE37D7">
        <w:rPr>
          <w:rFonts w:ascii="Times New Roman" w:eastAsia="Times New Roman" w:hAnsi="Times New Roman" w:cs="Times New Roman"/>
          <w:color w:val="333333"/>
          <w:sz w:val="20"/>
          <w:szCs w:val="20"/>
          <w:lang w:val="tr-TR"/>
        </w:rPr>
        <w:t>dâhilinde</w:t>
      </w:r>
      <w:r>
        <w:rPr>
          <w:rFonts w:ascii="Times New Roman" w:eastAsia="Times New Roman" w:hAnsi="Times New Roman" w:cs="Times New Roman"/>
          <w:color w:val="333333"/>
          <w:sz w:val="20"/>
          <w:szCs w:val="20"/>
          <w:lang w:val="tr-TR"/>
        </w:rPr>
        <w:t xml:space="preserve"> yürür bu haliyle adalet Anaximandros’taki gibi olumsuz bir durum değildir.</w:t>
      </w:r>
      <w:r w:rsidR="00E96D52">
        <w:rPr>
          <w:rFonts w:ascii="Times New Roman" w:eastAsia="Times New Roman" w:hAnsi="Times New Roman" w:cs="Times New Roman"/>
          <w:color w:val="333333"/>
          <w:sz w:val="20"/>
          <w:szCs w:val="20"/>
          <w:lang w:val="tr-TR"/>
        </w:rPr>
        <w:t xml:space="preserve"> Suç</w:t>
      </w:r>
      <w:r w:rsidR="000556A6">
        <w:rPr>
          <w:rFonts w:ascii="Times New Roman" w:eastAsia="Times New Roman" w:hAnsi="Times New Roman" w:cs="Times New Roman"/>
          <w:color w:val="333333"/>
          <w:sz w:val="20"/>
          <w:szCs w:val="20"/>
          <w:lang w:val="tr-TR"/>
        </w:rPr>
        <w:t>,</w:t>
      </w:r>
      <w:r w:rsidR="00E96D52">
        <w:rPr>
          <w:rFonts w:ascii="Times New Roman" w:eastAsia="Times New Roman" w:hAnsi="Times New Roman" w:cs="Times New Roman"/>
          <w:color w:val="333333"/>
          <w:sz w:val="20"/>
          <w:szCs w:val="20"/>
          <w:lang w:val="tr-TR"/>
        </w:rPr>
        <w:t xml:space="preserve"> ceza ya da haksızlık karşıtların ahengini</w:t>
      </w:r>
      <w:r w:rsidR="00D94A2F">
        <w:rPr>
          <w:rFonts w:ascii="Times New Roman" w:eastAsia="Times New Roman" w:hAnsi="Times New Roman" w:cs="Times New Roman"/>
          <w:color w:val="333333"/>
          <w:sz w:val="20"/>
          <w:szCs w:val="20"/>
          <w:lang w:val="tr-TR"/>
        </w:rPr>
        <w:t xml:space="preserve"> göremeyen gözlerin kabahatidir, evrensel kuralların </w:t>
      </w:r>
      <w:r w:rsidR="00EE37D7">
        <w:rPr>
          <w:rFonts w:ascii="Times New Roman" w:eastAsia="Times New Roman" w:hAnsi="Times New Roman" w:cs="Times New Roman"/>
          <w:color w:val="333333"/>
          <w:sz w:val="20"/>
          <w:szCs w:val="20"/>
          <w:lang w:val="tr-TR"/>
        </w:rPr>
        <w:t>hâkim</w:t>
      </w:r>
      <w:r w:rsidR="00D94A2F">
        <w:rPr>
          <w:rFonts w:ascii="Times New Roman" w:eastAsia="Times New Roman" w:hAnsi="Times New Roman" w:cs="Times New Roman"/>
          <w:color w:val="333333"/>
          <w:sz w:val="20"/>
          <w:szCs w:val="20"/>
          <w:lang w:val="tr-TR"/>
        </w:rPr>
        <w:t xml:space="preserve"> olduğu oluş evreni haksızlık değildir.</w:t>
      </w:r>
      <w:r>
        <w:rPr>
          <w:rFonts w:ascii="Times New Roman" w:eastAsia="Times New Roman" w:hAnsi="Times New Roman" w:cs="Times New Roman"/>
          <w:color w:val="333333"/>
          <w:sz w:val="20"/>
          <w:szCs w:val="20"/>
          <w:lang w:val="tr-TR"/>
        </w:rPr>
        <w:t>(Nietzsche, 1985:46</w:t>
      </w:r>
      <w:r w:rsidR="00E96D52">
        <w:rPr>
          <w:rFonts w:ascii="Times New Roman" w:eastAsia="Times New Roman" w:hAnsi="Times New Roman" w:cs="Times New Roman"/>
          <w:color w:val="333333"/>
          <w:sz w:val="20"/>
          <w:szCs w:val="20"/>
          <w:lang w:val="tr-TR"/>
        </w:rPr>
        <w:t>, 51</w:t>
      </w:r>
      <w:r w:rsidR="00D94A2F">
        <w:rPr>
          <w:rFonts w:ascii="Times New Roman" w:eastAsia="Times New Roman" w:hAnsi="Times New Roman" w:cs="Times New Roman"/>
          <w:color w:val="333333"/>
          <w:sz w:val="20"/>
          <w:szCs w:val="20"/>
          <w:lang w:val="tr-TR"/>
        </w:rPr>
        <w:t>, 58</w:t>
      </w:r>
      <w:r>
        <w:rPr>
          <w:rFonts w:ascii="Times New Roman" w:eastAsia="Times New Roman" w:hAnsi="Times New Roman" w:cs="Times New Roman"/>
          <w:color w:val="333333"/>
          <w:sz w:val="20"/>
          <w:szCs w:val="20"/>
          <w:lang w:val="tr-TR"/>
        </w:rPr>
        <w:t>)</w:t>
      </w:r>
      <w:r w:rsidR="00B575F9">
        <w:rPr>
          <w:rFonts w:ascii="Times New Roman" w:eastAsia="Times New Roman" w:hAnsi="Times New Roman" w:cs="Times New Roman"/>
          <w:color w:val="333333"/>
          <w:sz w:val="20"/>
          <w:szCs w:val="20"/>
          <w:lang w:val="tr-TR"/>
        </w:rPr>
        <w:t xml:space="preserve"> Evrensel kural fikri, insanların koyacağı kurallara </w:t>
      </w:r>
      <w:r w:rsidR="00E2603C">
        <w:rPr>
          <w:rFonts w:ascii="Times New Roman" w:eastAsia="Times New Roman" w:hAnsi="Times New Roman" w:cs="Times New Roman"/>
          <w:color w:val="333333"/>
          <w:sz w:val="20"/>
          <w:szCs w:val="20"/>
          <w:lang w:val="tr-TR"/>
        </w:rPr>
        <w:t>kaynak olması itibariyle doğal hukuk düşüncesinin temellerini oluşturur. (Öktem, 1974:363)</w:t>
      </w:r>
      <w:r w:rsidR="00B575F9">
        <w:rPr>
          <w:rFonts w:ascii="Times New Roman" w:eastAsia="Times New Roman" w:hAnsi="Times New Roman" w:cs="Times New Roman"/>
          <w:color w:val="333333"/>
          <w:sz w:val="20"/>
          <w:szCs w:val="20"/>
          <w:lang w:val="tr-TR"/>
        </w:rPr>
        <w:t xml:space="preserve"> </w:t>
      </w:r>
    </w:p>
    <w:p w14:paraId="05E7C6F3" w14:textId="77777777" w:rsidR="009050D4" w:rsidRDefault="009050D4" w:rsidP="006A2BB1">
      <w:pPr>
        <w:spacing w:line="360" w:lineRule="auto"/>
        <w:ind w:firstLine="720"/>
        <w:jc w:val="both"/>
        <w:rPr>
          <w:rFonts w:ascii="Times New Roman" w:eastAsia="Times New Roman" w:hAnsi="Times New Roman" w:cs="Times New Roman"/>
          <w:color w:val="333333"/>
          <w:sz w:val="20"/>
          <w:szCs w:val="20"/>
          <w:lang w:val="tr-TR"/>
        </w:rPr>
      </w:pPr>
    </w:p>
    <w:p w14:paraId="27C7FB92" w14:textId="77777777" w:rsidR="009050D4" w:rsidRPr="000556A6" w:rsidRDefault="009C14B7"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t xml:space="preserve">Herakleitos şöyle diyor: </w:t>
      </w:r>
      <w:r w:rsidR="00347080" w:rsidRPr="00CE513D">
        <w:rPr>
          <w:rFonts w:ascii="Times New Roman" w:eastAsia="Times New Roman" w:hAnsi="Times New Roman" w:cs="Times New Roman"/>
          <w:i/>
          <w:color w:val="333333"/>
          <w:sz w:val="20"/>
          <w:szCs w:val="20"/>
          <w:lang w:val="tr-TR"/>
        </w:rPr>
        <w:t>Savaşın her şeyde ortak; adaletin</w:t>
      </w:r>
      <w:r w:rsidR="00CE513D" w:rsidRPr="00CE513D">
        <w:rPr>
          <w:rFonts w:ascii="Times New Roman" w:eastAsia="Times New Roman" w:hAnsi="Times New Roman" w:cs="Times New Roman"/>
          <w:i/>
          <w:color w:val="333333"/>
          <w:sz w:val="20"/>
          <w:szCs w:val="20"/>
          <w:lang w:val="tr-TR"/>
        </w:rPr>
        <w:t xml:space="preserve"> çatışma olduğu ve her</w:t>
      </w:r>
      <w:r w:rsidR="0018123B">
        <w:rPr>
          <w:rFonts w:ascii="Times New Roman" w:eastAsia="Times New Roman" w:hAnsi="Times New Roman" w:cs="Times New Roman"/>
          <w:i/>
          <w:color w:val="333333"/>
          <w:sz w:val="20"/>
          <w:szCs w:val="20"/>
          <w:lang w:val="tr-TR"/>
        </w:rPr>
        <w:t xml:space="preserve"> ş</w:t>
      </w:r>
      <w:r w:rsidR="00CE513D" w:rsidRPr="00CE513D">
        <w:rPr>
          <w:rFonts w:ascii="Times New Roman" w:eastAsia="Times New Roman" w:hAnsi="Times New Roman" w:cs="Times New Roman"/>
          <w:i/>
          <w:color w:val="333333"/>
          <w:sz w:val="20"/>
          <w:szCs w:val="20"/>
          <w:lang w:val="tr-TR"/>
        </w:rPr>
        <w:t>eyin olması gerektiği şekilde çatışma sonucu meydana geldiği bilinmelidir</w:t>
      </w:r>
      <w:r w:rsidR="00D30E48">
        <w:rPr>
          <w:rFonts w:ascii="Times New Roman" w:eastAsia="Times New Roman" w:hAnsi="Times New Roman" w:cs="Times New Roman"/>
          <w:i/>
          <w:color w:val="333333"/>
          <w:sz w:val="20"/>
          <w:szCs w:val="20"/>
          <w:lang w:val="tr-TR"/>
        </w:rPr>
        <w:t xml:space="preserve"> </w:t>
      </w:r>
      <w:r w:rsidR="00D30E48">
        <w:rPr>
          <w:rFonts w:ascii="Times New Roman" w:eastAsia="Times New Roman" w:hAnsi="Times New Roman" w:cs="Times New Roman"/>
          <w:color w:val="333333"/>
          <w:sz w:val="20"/>
          <w:szCs w:val="20"/>
          <w:lang w:val="tr-TR"/>
        </w:rPr>
        <w:t>(Fr.80)</w:t>
      </w:r>
      <w:r w:rsidR="0036455C">
        <w:rPr>
          <w:rFonts w:ascii="Times New Roman" w:eastAsia="Times New Roman" w:hAnsi="Times New Roman" w:cs="Times New Roman"/>
          <w:i/>
          <w:color w:val="333333"/>
          <w:sz w:val="20"/>
          <w:szCs w:val="20"/>
          <w:lang w:val="tr-TR"/>
        </w:rPr>
        <w:t xml:space="preserve"> </w:t>
      </w:r>
      <w:r w:rsidR="0036455C">
        <w:rPr>
          <w:rFonts w:ascii="Times New Roman" w:eastAsia="Times New Roman" w:hAnsi="Times New Roman" w:cs="Times New Roman"/>
          <w:color w:val="333333"/>
          <w:sz w:val="20"/>
          <w:szCs w:val="20"/>
          <w:lang w:val="tr-TR"/>
        </w:rPr>
        <w:t xml:space="preserve">ve </w:t>
      </w:r>
      <w:r w:rsidR="0036455C" w:rsidRPr="00D30E48">
        <w:rPr>
          <w:rFonts w:ascii="Times New Roman" w:eastAsia="Times New Roman" w:hAnsi="Times New Roman" w:cs="Times New Roman"/>
          <w:i/>
          <w:color w:val="333333"/>
          <w:sz w:val="20"/>
          <w:szCs w:val="20"/>
          <w:lang w:val="tr-TR"/>
        </w:rPr>
        <w:t xml:space="preserve">bütün </w:t>
      </w:r>
      <w:r w:rsidR="00D30E48">
        <w:rPr>
          <w:rFonts w:ascii="Times New Roman" w:eastAsia="Times New Roman" w:hAnsi="Times New Roman" w:cs="Times New Roman"/>
          <w:i/>
          <w:color w:val="333333"/>
          <w:sz w:val="20"/>
          <w:szCs w:val="20"/>
          <w:lang w:val="tr-TR"/>
        </w:rPr>
        <w:t xml:space="preserve">insan </w:t>
      </w:r>
      <w:r w:rsidR="0036455C" w:rsidRPr="00D30E48">
        <w:rPr>
          <w:rFonts w:ascii="Times New Roman" w:eastAsia="Times New Roman" w:hAnsi="Times New Roman" w:cs="Times New Roman"/>
          <w:i/>
          <w:color w:val="333333"/>
          <w:sz w:val="20"/>
          <w:szCs w:val="20"/>
          <w:lang w:val="tr-TR"/>
        </w:rPr>
        <w:t>yasala</w:t>
      </w:r>
      <w:r w:rsidR="00D30E48">
        <w:rPr>
          <w:rFonts w:ascii="Times New Roman" w:eastAsia="Times New Roman" w:hAnsi="Times New Roman" w:cs="Times New Roman"/>
          <w:i/>
          <w:color w:val="333333"/>
          <w:sz w:val="20"/>
          <w:szCs w:val="20"/>
          <w:lang w:val="tr-TR"/>
        </w:rPr>
        <w:t>rına</w:t>
      </w:r>
      <w:r w:rsidR="00D30E48" w:rsidRPr="00D30E48">
        <w:rPr>
          <w:rFonts w:ascii="Times New Roman" w:eastAsia="Times New Roman" w:hAnsi="Times New Roman" w:cs="Times New Roman"/>
          <w:i/>
          <w:color w:val="333333"/>
          <w:sz w:val="20"/>
          <w:szCs w:val="20"/>
          <w:lang w:val="tr-TR"/>
        </w:rPr>
        <w:t xml:space="preserve"> kaynaklık eden tanrısal olandır.</w:t>
      </w:r>
      <w:r w:rsidR="00D30E48">
        <w:rPr>
          <w:rFonts w:ascii="Times New Roman" w:eastAsia="Times New Roman" w:hAnsi="Times New Roman" w:cs="Times New Roman"/>
          <w:i/>
          <w:color w:val="333333"/>
          <w:sz w:val="20"/>
          <w:szCs w:val="20"/>
          <w:lang w:val="tr-TR"/>
        </w:rPr>
        <w:t xml:space="preserve"> </w:t>
      </w:r>
      <w:r w:rsidR="00D30E48">
        <w:rPr>
          <w:rFonts w:ascii="Times New Roman" w:eastAsia="Times New Roman" w:hAnsi="Times New Roman" w:cs="Times New Roman"/>
          <w:color w:val="333333"/>
          <w:sz w:val="20"/>
          <w:szCs w:val="20"/>
          <w:lang w:val="tr-TR"/>
        </w:rPr>
        <w:t>(Fr. 114)</w:t>
      </w:r>
      <w:r w:rsidR="000556A6">
        <w:rPr>
          <w:rFonts w:ascii="Times New Roman" w:eastAsia="Times New Roman" w:hAnsi="Times New Roman" w:cs="Times New Roman"/>
          <w:color w:val="333333"/>
          <w:sz w:val="20"/>
          <w:szCs w:val="20"/>
          <w:lang w:val="tr-TR"/>
        </w:rPr>
        <w:t xml:space="preserve"> </w:t>
      </w:r>
      <w:r w:rsidR="000556A6" w:rsidRPr="000556A6">
        <w:rPr>
          <w:rFonts w:ascii="Times New Roman" w:eastAsia="Times New Roman" w:hAnsi="Times New Roman" w:cs="Times New Roman"/>
          <w:i/>
          <w:color w:val="333333"/>
          <w:sz w:val="20"/>
          <w:szCs w:val="20"/>
          <w:lang w:val="tr-TR"/>
        </w:rPr>
        <w:t>Yasa, Bir’in kararına uymaktır.</w:t>
      </w:r>
      <w:r w:rsidR="000556A6">
        <w:rPr>
          <w:rFonts w:ascii="Times New Roman" w:eastAsia="Times New Roman" w:hAnsi="Times New Roman" w:cs="Times New Roman"/>
          <w:color w:val="333333"/>
          <w:sz w:val="20"/>
          <w:szCs w:val="20"/>
          <w:lang w:val="tr-TR"/>
        </w:rPr>
        <w:t>(Fr.33)</w:t>
      </w:r>
    </w:p>
    <w:p w14:paraId="3E0AD8B8" w14:textId="77777777" w:rsidR="00D44C32" w:rsidRDefault="00D44C32" w:rsidP="006A2BB1">
      <w:pPr>
        <w:spacing w:line="360" w:lineRule="auto"/>
        <w:ind w:firstLine="720"/>
        <w:jc w:val="both"/>
        <w:rPr>
          <w:rFonts w:ascii="Times New Roman" w:eastAsia="Times New Roman" w:hAnsi="Times New Roman" w:cs="Times New Roman"/>
          <w:color w:val="333333"/>
          <w:sz w:val="20"/>
          <w:szCs w:val="20"/>
          <w:lang w:val="tr-TR"/>
        </w:rPr>
      </w:pPr>
    </w:p>
    <w:p w14:paraId="2DA1E5C8" w14:textId="28B298FE" w:rsidR="00BD7207" w:rsidRDefault="00BF6215"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t>Herakleitos için kozmosun yani evrenin haksızlık yeri olmamasının sebebi her şeye egemen olarak yöneten</w:t>
      </w:r>
      <w:r w:rsidR="00D44C32">
        <w:rPr>
          <w:rFonts w:ascii="Times New Roman" w:eastAsia="Times New Roman" w:hAnsi="Times New Roman" w:cs="Times New Roman"/>
          <w:color w:val="333333"/>
          <w:sz w:val="20"/>
          <w:szCs w:val="20"/>
          <w:lang w:val="tr-TR"/>
        </w:rPr>
        <w:t xml:space="preserve"> </w:t>
      </w:r>
      <w:r w:rsidR="00D44C32" w:rsidRPr="00D44C32">
        <w:rPr>
          <w:rFonts w:ascii="Times New Roman" w:eastAsia="Times New Roman" w:hAnsi="Times New Roman" w:cs="Times New Roman"/>
          <w:i/>
          <w:color w:val="333333"/>
          <w:sz w:val="20"/>
          <w:szCs w:val="20"/>
          <w:lang w:val="tr-TR"/>
        </w:rPr>
        <w:t>logos</w:t>
      </w:r>
      <w:r w:rsidR="00D44C32">
        <w:rPr>
          <w:rFonts w:ascii="Times New Roman" w:eastAsia="Times New Roman" w:hAnsi="Times New Roman" w:cs="Times New Roman"/>
          <w:color w:val="333333"/>
          <w:sz w:val="20"/>
          <w:szCs w:val="20"/>
          <w:lang w:val="tr-TR"/>
        </w:rPr>
        <w:t xml:space="preserve">’tur. O ki ortak olandır ve insanlara yasa koymada kaynak teşkil eder, pek tabii dinlemesini bilenlere. </w:t>
      </w:r>
      <w:r w:rsidR="00DE06C2">
        <w:rPr>
          <w:rFonts w:ascii="Times New Roman" w:eastAsia="Times New Roman" w:hAnsi="Times New Roman" w:cs="Times New Roman"/>
          <w:color w:val="333333"/>
          <w:sz w:val="20"/>
          <w:szCs w:val="20"/>
          <w:lang w:val="tr-TR"/>
        </w:rPr>
        <w:t xml:space="preserve">Dinlemek bu anlamda ortak olanı düşünmektir şayet bireysel olanı takip ederseniz </w:t>
      </w:r>
      <w:r w:rsidR="00237EB5">
        <w:rPr>
          <w:rFonts w:ascii="Times New Roman" w:eastAsia="Times New Roman" w:hAnsi="Times New Roman" w:cs="Times New Roman"/>
          <w:color w:val="333333"/>
          <w:sz w:val="20"/>
          <w:szCs w:val="20"/>
          <w:lang w:val="tr-TR"/>
        </w:rPr>
        <w:t xml:space="preserve">Bir’e uymamış olursunuz. </w:t>
      </w:r>
      <w:r w:rsidR="00607312">
        <w:rPr>
          <w:rFonts w:ascii="Times New Roman" w:eastAsia="Times New Roman" w:hAnsi="Times New Roman" w:cs="Times New Roman"/>
          <w:color w:val="333333"/>
          <w:sz w:val="20"/>
          <w:szCs w:val="20"/>
          <w:lang w:val="tr-TR"/>
        </w:rPr>
        <w:t>Herakleitos bu yüzden beni değil sözümü dinleyin demiştir.</w:t>
      </w:r>
      <w:r w:rsidR="00CE643C">
        <w:rPr>
          <w:rFonts w:ascii="Times New Roman" w:eastAsia="Times New Roman" w:hAnsi="Times New Roman" w:cs="Times New Roman"/>
          <w:color w:val="333333"/>
          <w:sz w:val="20"/>
          <w:szCs w:val="20"/>
          <w:lang w:val="tr-TR"/>
        </w:rPr>
        <w:t>(fr.50)</w:t>
      </w:r>
      <w:r w:rsidR="00607312">
        <w:rPr>
          <w:rFonts w:ascii="Times New Roman" w:eastAsia="Times New Roman" w:hAnsi="Times New Roman" w:cs="Times New Roman"/>
          <w:color w:val="333333"/>
          <w:sz w:val="20"/>
          <w:szCs w:val="20"/>
          <w:lang w:val="tr-TR"/>
        </w:rPr>
        <w:t xml:space="preserve"> Sofistler ise </w:t>
      </w:r>
      <w:r w:rsidR="007A198F">
        <w:rPr>
          <w:rFonts w:ascii="Times New Roman" w:eastAsia="Times New Roman" w:hAnsi="Times New Roman" w:cs="Times New Roman"/>
          <w:color w:val="333333"/>
          <w:sz w:val="20"/>
          <w:szCs w:val="20"/>
          <w:lang w:val="tr-TR"/>
        </w:rPr>
        <w:t>tam aksine kendilerini</w:t>
      </w:r>
      <w:r w:rsidR="00607312">
        <w:rPr>
          <w:rFonts w:ascii="Times New Roman" w:eastAsia="Times New Roman" w:hAnsi="Times New Roman" w:cs="Times New Roman"/>
          <w:color w:val="333333"/>
          <w:sz w:val="20"/>
          <w:szCs w:val="20"/>
          <w:lang w:val="tr-TR"/>
        </w:rPr>
        <w:t xml:space="preserve"> dinlememizi ister bizden. </w:t>
      </w:r>
      <w:r w:rsidR="00E57B4E">
        <w:rPr>
          <w:rFonts w:ascii="Times New Roman" w:eastAsia="Times New Roman" w:hAnsi="Times New Roman" w:cs="Times New Roman"/>
          <w:color w:val="333333"/>
          <w:sz w:val="20"/>
          <w:szCs w:val="20"/>
          <w:lang w:val="tr-TR"/>
        </w:rPr>
        <w:t xml:space="preserve">Söz ve çatışma ikisinde de ortaktır lakin Herakleitos evrensel olan sözün ileticisidir ve çatışmayı uyum ile birlikte düşünmektedir. Buna karşılık olarak Sofistler, kendi sözlerinin bireysel faydaya götüreceğinden dolayı dinlenmesini isterler. </w:t>
      </w:r>
    </w:p>
    <w:p w14:paraId="064ABBE1" w14:textId="77777777" w:rsidR="00BD7207" w:rsidRDefault="00BD7207" w:rsidP="006A2BB1">
      <w:pPr>
        <w:spacing w:line="360" w:lineRule="auto"/>
        <w:ind w:firstLine="720"/>
        <w:jc w:val="both"/>
        <w:rPr>
          <w:rFonts w:ascii="Times New Roman" w:eastAsia="Times New Roman" w:hAnsi="Times New Roman" w:cs="Times New Roman"/>
          <w:color w:val="333333"/>
          <w:sz w:val="20"/>
          <w:szCs w:val="20"/>
          <w:lang w:val="tr-TR"/>
        </w:rPr>
      </w:pPr>
    </w:p>
    <w:p w14:paraId="1529F21C" w14:textId="641D854B" w:rsidR="000041DD" w:rsidRDefault="003E5BDC"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t xml:space="preserve">Herakleitos’un arif hissiyatı ile eriştiğinin ne olduğu burada biraz ortaya çıkar. Çok şey hakkındaki malumat değildir bilgelik, her şeyde, genelde, evrende </w:t>
      </w:r>
      <w:r w:rsidR="00A9021E">
        <w:rPr>
          <w:rFonts w:ascii="Times New Roman" w:eastAsia="Times New Roman" w:hAnsi="Times New Roman" w:cs="Times New Roman"/>
          <w:color w:val="333333"/>
          <w:sz w:val="20"/>
          <w:szCs w:val="20"/>
          <w:lang w:val="tr-TR"/>
        </w:rPr>
        <w:t xml:space="preserve">hüküm süren </w:t>
      </w:r>
      <w:r w:rsidR="00A9021E" w:rsidRPr="00A9021E">
        <w:rPr>
          <w:rFonts w:ascii="Times New Roman" w:eastAsia="Times New Roman" w:hAnsi="Times New Roman" w:cs="Times New Roman"/>
          <w:i/>
          <w:color w:val="333333"/>
          <w:sz w:val="20"/>
          <w:szCs w:val="20"/>
          <w:lang w:val="tr-TR"/>
        </w:rPr>
        <w:t>Logos</w:t>
      </w:r>
      <w:r w:rsidR="00A9021E">
        <w:rPr>
          <w:rFonts w:ascii="Times New Roman" w:eastAsia="Times New Roman" w:hAnsi="Times New Roman" w:cs="Times New Roman"/>
          <w:color w:val="333333"/>
          <w:sz w:val="20"/>
          <w:szCs w:val="20"/>
          <w:lang w:val="tr-TR"/>
        </w:rPr>
        <w:t>’u bilmektir</w:t>
      </w:r>
      <w:r w:rsidR="00CE643C">
        <w:rPr>
          <w:rFonts w:ascii="Times New Roman" w:eastAsia="Times New Roman" w:hAnsi="Times New Roman" w:cs="Times New Roman"/>
          <w:color w:val="333333"/>
          <w:sz w:val="20"/>
          <w:szCs w:val="20"/>
          <w:lang w:val="tr-TR"/>
        </w:rPr>
        <w:t>(fr.41)</w:t>
      </w:r>
      <w:r w:rsidR="00A9021E">
        <w:rPr>
          <w:rFonts w:ascii="Times New Roman" w:eastAsia="Times New Roman" w:hAnsi="Times New Roman" w:cs="Times New Roman"/>
          <w:color w:val="333333"/>
          <w:sz w:val="20"/>
          <w:szCs w:val="20"/>
          <w:lang w:val="tr-TR"/>
        </w:rPr>
        <w:t xml:space="preserve"> fakat değişim</w:t>
      </w:r>
      <w:r w:rsidR="009151EA">
        <w:rPr>
          <w:rFonts w:ascii="Times New Roman" w:eastAsia="Times New Roman" w:hAnsi="Times New Roman" w:cs="Times New Roman"/>
          <w:color w:val="333333"/>
          <w:sz w:val="20"/>
          <w:szCs w:val="20"/>
          <w:lang w:val="tr-TR"/>
        </w:rPr>
        <w:t>in</w:t>
      </w:r>
      <w:r w:rsidR="00A9021E">
        <w:rPr>
          <w:rFonts w:ascii="Times New Roman" w:eastAsia="Times New Roman" w:hAnsi="Times New Roman" w:cs="Times New Roman"/>
          <w:color w:val="333333"/>
          <w:sz w:val="20"/>
          <w:szCs w:val="20"/>
          <w:lang w:val="tr-TR"/>
        </w:rPr>
        <w:t xml:space="preserve"> ve düzen</w:t>
      </w:r>
      <w:r w:rsidR="009151EA">
        <w:rPr>
          <w:rFonts w:ascii="Times New Roman" w:eastAsia="Times New Roman" w:hAnsi="Times New Roman" w:cs="Times New Roman"/>
          <w:color w:val="333333"/>
          <w:sz w:val="20"/>
          <w:szCs w:val="20"/>
          <w:lang w:val="tr-TR"/>
        </w:rPr>
        <w:t>in</w:t>
      </w:r>
      <w:r w:rsidR="00A9021E">
        <w:rPr>
          <w:rFonts w:ascii="Times New Roman" w:eastAsia="Times New Roman" w:hAnsi="Times New Roman" w:cs="Times New Roman"/>
          <w:color w:val="333333"/>
          <w:sz w:val="20"/>
          <w:szCs w:val="20"/>
          <w:lang w:val="tr-TR"/>
        </w:rPr>
        <w:t xml:space="preserve"> ya da görüntü</w:t>
      </w:r>
      <w:r w:rsidR="009151EA">
        <w:rPr>
          <w:rFonts w:ascii="Times New Roman" w:eastAsia="Times New Roman" w:hAnsi="Times New Roman" w:cs="Times New Roman"/>
          <w:color w:val="333333"/>
          <w:sz w:val="20"/>
          <w:szCs w:val="20"/>
          <w:lang w:val="tr-TR"/>
        </w:rPr>
        <w:t>nün</w:t>
      </w:r>
      <w:r w:rsidR="00A9021E">
        <w:rPr>
          <w:rFonts w:ascii="Times New Roman" w:eastAsia="Times New Roman" w:hAnsi="Times New Roman" w:cs="Times New Roman"/>
          <w:color w:val="333333"/>
          <w:sz w:val="20"/>
          <w:szCs w:val="20"/>
          <w:lang w:val="tr-TR"/>
        </w:rPr>
        <w:t xml:space="preserve"> ve ardındaki</w:t>
      </w:r>
      <w:r w:rsidR="009151EA">
        <w:rPr>
          <w:rFonts w:ascii="Times New Roman" w:eastAsia="Times New Roman" w:hAnsi="Times New Roman" w:cs="Times New Roman"/>
          <w:color w:val="333333"/>
          <w:sz w:val="20"/>
          <w:szCs w:val="20"/>
          <w:lang w:val="tr-TR"/>
        </w:rPr>
        <w:t>nin bir arada sunulduğu bir söylem tutarsızlık ile suçlanabilir. Bunun içindir ki</w:t>
      </w:r>
      <w:r w:rsidR="00BD7207">
        <w:rPr>
          <w:rFonts w:ascii="Times New Roman" w:eastAsia="Times New Roman" w:hAnsi="Times New Roman" w:cs="Times New Roman"/>
          <w:color w:val="333333"/>
          <w:sz w:val="20"/>
          <w:szCs w:val="20"/>
          <w:lang w:val="tr-TR"/>
        </w:rPr>
        <w:t xml:space="preserve"> onun fragmanlarının kaynağı fikri seziştir.</w:t>
      </w:r>
      <w:r w:rsidR="009B692E">
        <w:rPr>
          <w:rFonts w:ascii="Times New Roman" w:eastAsia="Times New Roman" w:hAnsi="Times New Roman" w:cs="Times New Roman"/>
          <w:color w:val="333333"/>
          <w:sz w:val="20"/>
          <w:szCs w:val="20"/>
          <w:lang w:val="tr-TR"/>
        </w:rPr>
        <w:t xml:space="preserve"> (Singh, 1963:465)</w:t>
      </w:r>
      <w:r w:rsidR="00BD7207">
        <w:rPr>
          <w:rFonts w:ascii="Times New Roman" w:eastAsia="Times New Roman" w:hAnsi="Times New Roman" w:cs="Times New Roman"/>
          <w:color w:val="333333"/>
          <w:sz w:val="20"/>
          <w:szCs w:val="20"/>
          <w:lang w:val="tr-TR"/>
        </w:rPr>
        <w:t xml:space="preserve"> </w:t>
      </w:r>
      <w:r w:rsidR="00150588">
        <w:rPr>
          <w:rFonts w:ascii="Times New Roman" w:eastAsia="Times New Roman" w:hAnsi="Times New Roman" w:cs="Times New Roman"/>
          <w:color w:val="333333"/>
          <w:sz w:val="20"/>
          <w:szCs w:val="20"/>
          <w:lang w:val="tr-TR"/>
        </w:rPr>
        <w:t>İki farklı bağlamı</w:t>
      </w:r>
      <w:r w:rsidR="00F026E5">
        <w:rPr>
          <w:rFonts w:ascii="Times New Roman" w:eastAsia="Times New Roman" w:hAnsi="Times New Roman" w:cs="Times New Roman"/>
          <w:color w:val="333333"/>
          <w:sz w:val="20"/>
          <w:szCs w:val="20"/>
          <w:lang w:val="tr-TR"/>
        </w:rPr>
        <w:t xml:space="preserve"> </w:t>
      </w:r>
      <w:r w:rsidR="00150588">
        <w:rPr>
          <w:rFonts w:ascii="Times New Roman" w:eastAsia="Times New Roman" w:hAnsi="Times New Roman" w:cs="Times New Roman"/>
          <w:color w:val="333333"/>
          <w:sz w:val="20"/>
          <w:szCs w:val="20"/>
          <w:lang w:val="tr-TR"/>
        </w:rPr>
        <w:t xml:space="preserve">bir arada </w:t>
      </w:r>
      <w:r w:rsidR="00F026E5">
        <w:rPr>
          <w:rFonts w:ascii="Times New Roman" w:eastAsia="Times New Roman" w:hAnsi="Times New Roman" w:cs="Times New Roman"/>
          <w:color w:val="333333"/>
          <w:sz w:val="20"/>
          <w:szCs w:val="20"/>
          <w:lang w:val="tr-TR"/>
        </w:rPr>
        <w:t>sunan söylem</w:t>
      </w:r>
      <w:r w:rsidR="00DC1E67">
        <w:rPr>
          <w:rFonts w:ascii="Times New Roman" w:eastAsia="Times New Roman" w:hAnsi="Times New Roman" w:cs="Times New Roman"/>
          <w:color w:val="333333"/>
          <w:sz w:val="20"/>
          <w:szCs w:val="20"/>
          <w:lang w:val="tr-TR"/>
        </w:rPr>
        <w:t>in imkanını,</w:t>
      </w:r>
      <w:r w:rsidR="00F026E5">
        <w:rPr>
          <w:rFonts w:ascii="Times New Roman" w:eastAsia="Times New Roman" w:hAnsi="Times New Roman" w:cs="Times New Roman"/>
          <w:color w:val="333333"/>
          <w:sz w:val="20"/>
          <w:szCs w:val="20"/>
          <w:lang w:val="tr-TR"/>
        </w:rPr>
        <w:t xml:space="preserve"> içeriği ya</w:t>
      </w:r>
      <w:r w:rsidR="00DC1E67">
        <w:rPr>
          <w:rFonts w:ascii="Times New Roman" w:eastAsia="Times New Roman" w:hAnsi="Times New Roman" w:cs="Times New Roman"/>
          <w:color w:val="333333"/>
          <w:sz w:val="20"/>
          <w:szCs w:val="20"/>
          <w:lang w:val="tr-TR"/>
        </w:rPr>
        <w:t>lnızca işaret eden aforizmalarda görmüştür, Herakleitos</w:t>
      </w:r>
      <w:r w:rsidR="00F026E5">
        <w:rPr>
          <w:rFonts w:ascii="Times New Roman" w:eastAsia="Times New Roman" w:hAnsi="Times New Roman" w:cs="Times New Roman"/>
          <w:color w:val="333333"/>
          <w:sz w:val="20"/>
          <w:szCs w:val="20"/>
          <w:lang w:val="tr-TR"/>
        </w:rPr>
        <w:t xml:space="preserve">. </w:t>
      </w:r>
      <w:r w:rsidR="00BD7207">
        <w:rPr>
          <w:rFonts w:ascii="Times New Roman" w:eastAsia="Times New Roman" w:hAnsi="Times New Roman" w:cs="Times New Roman"/>
          <w:color w:val="333333"/>
          <w:sz w:val="20"/>
          <w:szCs w:val="20"/>
          <w:lang w:val="tr-TR"/>
        </w:rPr>
        <w:t>Bu</w:t>
      </w:r>
      <w:r w:rsidR="00AF1470">
        <w:rPr>
          <w:rFonts w:ascii="Times New Roman" w:eastAsia="Times New Roman" w:hAnsi="Times New Roman" w:cs="Times New Roman"/>
          <w:color w:val="333333"/>
          <w:sz w:val="20"/>
          <w:szCs w:val="20"/>
          <w:lang w:val="tr-TR"/>
        </w:rPr>
        <w:t>,</w:t>
      </w:r>
      <w:r w:rsidR="00BD7207">
        <w:rPr>
          <w:rFonts w:ascii="Times New Roman" w:eastAsia="Times New Roman" w:hAnsi="Times New Roman" w:cs="Times New Roman"/>
          <w:color w:val="333333"/>
          <w:sz w:val="20"/>
          <w:szCs w:val="20"/>
          <w:lang w:val="tr-TR"/>
        </w:rPr>
        <w:t xml:space="preserve"> ayrıma dayanan yani farka dayanan akıl yürütmenin sınırlarının ötesine geçip </w:t>
      </w:r>
      <w:r w:rsidR="009B692E">
        <w:rPr>
          <w:rFonts w:ascii="Times New Roman" w:eastAsia="Times New Roman" w:hAnsi="Times New Roman" w:cs="Times New Roman"/>
          <w:color w:val="333333"/>
          <w:sz w:val="20"/>
          <w:szCs w:val="20"/>
          <w:lang w:val="tr-TR"/>
        </w:rPr>
        <w:t>tezatların bir arada hayal edilebildiği bir zeminde hareket etmektir.</w:t>
      </w:r>
      <w:r w:rsidR="00F026E5">
        <w:rPr>
          <w:rFonts w:ascii="Times New Roman" w:eastAsia="Times New Roman" w:hAnsi="Times New Roman" w:cs="Times New Roman"/>
          <w:color w:val="333333"/>
          <w:sz w:val="20"/>
          <w:szCs w:val="20"/>
          <w:lang w:val="tr-TR"/>
        </w:rPr>
        <w:t xml:space="preserve"> </w:t>
      </w:r>
      <w:r w:rsidR="002E78A5">
        <w:rPr>
          <w:rFonts w:ascii="Times New Roman" w:eastAsia="Times New Roman" w:hAnsi="Times New Roman" w:cs="Times New Roman"/>
          <w:color w:val="333333"/>
          <w:sz w:val="20"/>
          <w:szCs w:val="20"/>
          <w:lang w:val="tr-TR"/>
        </w:rPr>
        <w:t>Kişi kendi aklı ile evrensel olanla irtibatlanır, başka bir ifade ile her şeyde ortak olanı düşünerek evrensel düzeni ve onun hükmündeki değişimi görür.</w:t>
      </w:r>
      <w:r w:rsidR="002E78A5">
        <w:rPr>
          <w:rStyle w:val="FootnoteReference"/>
          <w:rFonts w:ascii="Times New Roman" w:eastAsia="Times New Roman" w:hAnsi="Times New Roman" w:cs="Times New Roman"/>
          <w:color w:val="333333"/>
          <w:sz w:val="20"/>
          <w:szCs w:val="20"/>
          <w:lang w:val="tr-TR"/>
        </w:rPr>
        <w:footnoteReference w:id="6"/>
      </w:r>
      <w:r w:rsidR="009B692E">
        <w:rPr>
          <w:rFonts w:ascii="Times New Roman" w:eastAsia="Times New Roman" w:hAnsi="Times New Roman" w:cs="Times New Roman"/>
          <w:color w:val="333333"/>
          <w:sz w:val="20"/>
          <w:szCs w:val="20"/>
          <w:lang w:val="tr-TR"/>
        </w:rPr>
        <w:t xml:space="preserve"> </w:t>
      </w:r>
      <w:r w:rsidR="003A0F84">
        <w:rPr>
          <w:rFonts w:ascii="Times New Roman" w:eastAsia="Times New Roman" w:hAnsi="Times New Roman" w:cs="Times New Roman"/>
          <w:color w:val="333333"/>
          <w:sz w:val="20"/>
          <w:szCs w:val="20"/>
          <w:lang w:val="tr-TR"/>
        </w:rPr>
        <w:t xml:space="preserve"> </w:t>
      </w:r>
    </w:p>
    <w:p w14:paraId="19695C3E" w14:textId="77777777" w:rsidR="000041DD" w:rsidRDefault="000041DD" w:rsidP="006A2BB1">
      <w:pPr>
        <w:spacing w:line="360" w:lineRule="auto"/>
        <w:ind w:firstLine="720"/>
        <w:jc w:val="both"/>
        <w:rPr>
          <w:rFonts w:ascii="Times New Roman" w:eastAsia="Times New Roman" w:hAnsi="Times New Roman" w:cs="Times New Roman"/>
          <w:color w:val="333333"/>
          <w:sz w:val="20"/>
          <w:szCs w:val="20"/>
          <w:lang w:val="tr-TR"/>
        </w:rPr>
      </w:pPr>
    </w:p>
    <w:p w14:paraId="4128EC07" w14:textId="5BB9D1B6" w:rsidR="00BF6215" w:rsidRPr="00D30E48" w:rsidRDefault="000041DD"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i/>
          <w:color w:val="333333"/>
          <w:sz w:val="20"/>
          <w:szCs w:val="20"/>
          <w:lang w:val="tr-TR"/>
        </w:rPr>
        <w:t>L</w:t>
      </w:r>
      <w:r w:rsidR="003A0F84" w:rsidRPr="003A0F84">
        <w:rPr>
          <w:rFonts w:ascii="Times New Roman" w:eastAsia="Times New Roman" w:hAnsi="Times New Roman" w:cs="Times New Roman"/>
          <w:i/>
          <w:color w:val="333333"/>
          <w:sz w:val="20"/>
          <w:szCs w:val="20"/>
          <w:lang w:val="tr-TR"/>
        </w:rPr>
        <w:t>ogos</w:t>
      </w:r>
      <w:r w:rsidR="003A0F84">
        <w:rPr>
          <w:rFonts w:ascii="Times New Roman" w:eastAsia="Times New Roman" w:hAnsi="Times New Roman" w:cs="Times New Roman"/>
          <w:color w:val="333333"/>
          <w:sz w:val="20"/>
          <w:szCs w:val="20"/>
          <w:lang w:val="tr-TR"/>
        </w:rPr>
        <w:t xml:space="preserve">’u kurgudan çıkarırsanız, insan akıl sahibi olarak doğanın üzerine yükselir, doğa </w:t>
      </w:r>
      <w:r w:rsidR="00465DC4">
        <w:rPr>
          <w:rFonts w:ascii="Times New Roman" w:eastAsia="Times New Roman" w:hAnsi="Times New Roman" w:cs="Times New Roman"/>
          <w:color w:val="333333"/>
          <w:sz w:val="20"/>
          <w:szCs w:val="20"/>
          <w:lang w:val="tr-TR"/>
        </w:rPr>
        <w:t>akılsız bir çatışma alanı olur ve insanın doğallıktan anlayabileceği aklını kullanarak çatışmadan galip gelmek olur.</w:t>
      </w:r>
      <w:r w:rsidR="004604CC">
        <w:rPr>
          <w:rFonts w:ascii="Times New Roman" w:eastAsia="Times New Roman" w:hAnsi="Times New Roman" w:cs="Times New Roman"/>
          <w:color w:val="333333"/>
          <w:sz w:val="20"/>
          <w:szCs w:val="20"/>
          <w:lang w:val="tr-TR"/>
        </w:rPr>
        <w:t xml:space="preserve"> Öte yandan aklı modern doğal hukuktaki gibi evrenselden ayırıp ölçüm aracı olarak kullanırsanız</w:t>
      </w:r>
      <w:r>
        <w:rPr>
          <w:rFonts w:ascii="Times New Roman" w:eastAsia="Times New Roman" w:hAnsi="Times New Roman" w:cs="Times New Roman"/>
          <w:color w:val="333333"/>
          <w:sz w:val="20"/>
          <w:szCs w:val="20"/>
          <w:lang w:val="tr-TR"/>
        </w:rPr>
        <w:t>, doğa fethedilecek olana, gerçeklik</w:t>
      </w:r>
      <w:r w:rsidR="00031740">
        <w:rPr>
          <w:rFonts w:ascii="Times New Roman" w:eastAsia="Times New Roman" w:hAnsi="Times New Roman" w:cs="Times New Roman"/>
          <w:color w:val="333333"/>
          <w:sz w:val="20"/>
          <w:szCs w:val="20"/>
          <w:lang w:val="tr-TR"/>
        </w:rPr>
        <w:t xml:space="preserve"> ise</w:t>
      </w:r>
      <w:r>
        <w:rPr>
          <w:rFonts w:ascii="Times New Roman" w:eastAsia="Times New Roman" w:hAnsi="Times New Roman" w:cs="Times New Roman"/>
          <w:color w:val="333333"/>
          <w:sz w:val="20"/>
          <w:szCs w:val="20"/>
          <w:lang w:val="tr-TR"/>
        </w:rPr>
        <w:t xml:space="preserve"> sürece</w:t>
      </w:r>
      <w:r w:rsidR="00031740">
        <w:rPr>
          <w:rFonts w:ascii="Times New Roman" w:eastAsia="Times New Roman" w:hAnsi="Times New Roman" w:cs="Times New Roman"/>
          <w:color w:val="333333"/>
          <w:sz w:val="20"/>
          <w:szCs w:val="20"/>
          <w:lang w:val="tr-TR"/>
        </w:rPr>
        <w:t xml:space="preserve"> dönüşür.</w:t>
      </w:r>
      <w:r w:rsidR="003B6757" w:rsidRPr="003B6757">
        <w:rPr>
          <w:rFonts w:ascii="Times New Roman" w:eastAsia="Times New Roman" w:hAnsi="Times New Roman" w:cs="Times New Roman"/>
          <w:color w:val="333333"/>
          <w:sz w:val="20"/>
          <w:szCs w:val="20"/>
          <w:lang w:val="tr-TR"/>
        </w:rPr>
        <w:t xml:space="preserve"> </w:t>
      </w:r>
      <w:r w:rsidR="003B6757">
        <w:rPr>
          <w:rFonts w:ascii="Times New Roman" w:eastAsia="Times New Roman" w:hAnsi="Times New Roman" w:cs="Times New Roman"/>
          <w:color w:val="333333"/>
          <w:sz w:val="20"/>
          <w:szCs w:val="20"/>
          <w:lang w:val="tr-TR"/>
        </w:rPr>
        <w:t>(Singh, 1963:468-471)</w:t>
      </w:r>
    </w:p>
    <w:p w14:paraId="59F39292" w14:textId="77777777" w:rsidR="003F2554" w:rsidRDefault="00421F42" w:rsidP="006A2BB1">
      <w:pPr>
        <w:spacing w:line="360" w:lineRule="auto"/>
        <w:ind w:firstLine="720"/>
        <w:jc w:val="both"/>
        <w:rPr>
          <w:rFonts w:ascii="Times New Roman" w:eastAsia="Times New Roman" w:hAnsi="Times New Roman" w:cs="Times New Roman"/>
          <w:color w:val="333333"/>
          <w:sz w:val="20"/>
          <w:szCs w:val="20"/>
          <w:lang w:val="tr-TR"/>
        </w:rPr>
      </w:pPr>
      <w:r w:rsidRPr="00EE7408">
        <w:rPr>
          <w:rFonts w:ascii="Times New Roman" w:eastAsia="Times New Roman" w:hAnsi="Times New Roman" w:cs="Times New Roman"/>
          <w:color w:val="333333"/>
          <w:sz w:val="20"/>
          <w:szCs w:val="20"/>
          <w:lang w:val="tr-TR"/>
        </w:rPr>
        <w:t xml:space="preserve"> </w:t>
      </w:r>
      <w:r w:rsidR="006F178D" w:rsidRPr="00EE7408">
        <w:rPr>
          <w:rFonts w:ascii="Times New Roman" w:eastAsia="Times New Roman" w:hAnsi="Times New Roman" w:cs="Times New Roman"/>
          <w:color w:val="333333"/>
          <w:sz w:val="20"/>
          <w:szCs w:val="20"/>
          <w:lang w:val="tr-TR"/>
        </w:rPr>
        <w:t xml:space="preserve">  </w:t>
      </w:r>
      <w:r w:rsidR="00C221E6" w:rsidRPr="00EE7408">
        <w:rPr>
          <w:rFonts w:ascii="Times New Roman" w:eastAsia="Times New Roman" w:hAnsi="Times New Roman" w:cs="Times New Roman"/>
          <w:color w:val="333333"/>
          <w:sz w:val="20"/>
          <w:szCs w:val="20"/>
          <w:lang w:val="tr-TR"/>
        </w:rPr>
        <w:t xml:space="preserve"> </w:t>
      </w:r>
      <w:r w:rsidR="009A2A70" w:rsidRPr="00EE7408">
        <w:rPr>
          <w:rFonts w:ascii="Times New Roman" w:eastAsia="Times New Roman" w:hAnsi="Times New Roman" w:cs="Times New Roman"/>
          <w:color w:val="333333"/>
          <w:sz w:val="20"/>
          <w:szCs w:val="20"/>
          <w:lang w:val="tr-TR"/>
        </w:rPr>
        <w:t xml:space="preserve">  </w:t>
      </w:r>
    </w:p>
    <w:p w14:paraId="704AD68F" w14:textId="5C219B9A" w:rsidR="00A37BB3" w:rsidRDefault="004230A1"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t xml:space="preserve">Şimdi burada biraz </w:t>
      </w:r>
      <w:r w:rsidRPr="00DE4F4D">
        <w:rPr>
          <w:rFonts w:ascii="Times New Roman" w:eastAsia="Times New Roman" w:hAnsi="Times New Roman" w:cs="Times New Roman"/>
          <w:i/>
          <w:color w:val="333333"/>
          <w:sz w:val="20"/>
          <w:szCs w:val="20"/>
          <w:lang w:val="tr-TR"/>
        </w:rPr>
        <w:t>dike</w:t>
      </w:r>
      <w:r>
        <w:rPr>
          <w:rFonts w:ascii="Times New Roman" w:eastAsia="Times New Roman" w:hAnsi="Times New Roman" w:cs="Times New Roman"/>
          <w:color w:val="333333"/>
          <w:sz w:val="20"/>
          <w:szCs w:val="20"/>
          <w:lang w:val="tr-TR"/>
        </w:rPr>
        <w:t xml:space="preserve"> üzerin</w:t>
      </w:r>
      <w:r w:rsidR="00DE4F4D">
        <w:rPr>
          <w:rFonts w:ascii="Times New Roman" w:eastAsia="Times New Roman" w:hAnsi="Times New Roman" w:cs="Times New Roman"/>
          <w:color w:val="333333"/>
          <w:sz w:val="20"/>
          <w:szCs w:val="20"/>
          <w:lang w:val="tr-TR"/>
        </w:rPr>
        <w:t>d</w:t>
      </w:r>
      <w:r>
        <w:rPr>
          <w:rFonts w:ascii="Times New Roman" w:eastAsia="Times New Roman" w:hAnsi="Times New Roman" w:cs="Times New Roman"/>
          <w:color w:val="333333"/>
          <w:sz w:val="20"/>
          <w:szCs w:val="20"/>
          <w:lang w:val="tr-TR"/>
        </w:rPr>
        <w:t xml:space="preserve">e </w:t>
      </w:r>
      <w:r w:rsidR="00DE4F4D">
        <w:rPr>
          <w:rFonts w:ascii="Times New Roman" w:eastAsia="Times New Roman" w:hAnsi="Times New Roman" w:cs="Times New Roman"/>
          <w:color w:val="333333"/>
          <w:sz w:val="20"/>
          <w:szCs w:val="20"/>
          <w:lang w:val="tr-TR"/>
        </w:rPr>
        <w:t>durmak iş görür.</w:t>
      </w:r>
      <w:r w:rsidR="005A6AF9">
        <w:rPr>
          <w:rFonts w:ascii="Times New Roman" w:eastAsia="Times New Roman" w:hAnsi="Times New Roman" w:cs="Times New Roman"/>
          <w:color w:val="333333"/>
          <w:sz w:val="20"/>
          <w:szCs w:val="20"/>
          <w:lang w:val="tr-TR"/>
        </w:rPr>
        <w:t xml:space="preserve"> Bu kelime bugün tazmin, adalet olarak çevrilir. Ondan türetilen</w:t>
      </w:r>
      <w:r w:rsidR="00675781">
        <w:rPr>
          <w:rFonts w:ascii="Times New Roman" w:eastAsia="Times New Roman" w:hAnsi="Times New Roman" w:cs="Times New Roman"/>
          <w:color w:val="333333"/>
          <w:sz w:val="20"/>
          <w:szCs w:val="20"/>
          <w:lang w:val="tr-TR"/>
        </w:rPr>
        <w:t xml:space="preserve"> </w:t>
      </w:r>
      <w:r w:rsidR="00675781" w:rsidRPr="00675781">
        <w:rPr>
          <w:rFonts w:ascii="Times New Roman" w:eastAsia="Times New Roman" w:hAnsi="Times New Roman" w:cs="Times New Roman"/>
          <w:i/>
          <w:color w:val="333333"/>
          <w:sz w:val="20"/>
          <w:szCs w:val="20"/>
          <w:lang w:val="tr-TR"/>
        </w:rPr>
        <w:t>dikaiosune</w:t>
      </w:r>
      <w:r w:rsidR="00675781">
        <w:rPr>
          <w:rFonts w:ascii="Times New Roman" w:eastAsia="Times New Roman" w:hAnsi="Times New Roman" w:cs="Times New Roman"/>
          <w:color w:val="333333"/>
          <w:sz w:val="20"/>
          <w:szCs w:val="20"/>
          <w:lang w:val="tr-TR"/>
        </w:rPr>
        <w:t xml:space="preserve"> ise adillik, doğruluk, d</w:t>
      </w:r>
      <w:r w:rsidR="008A3114">
        <w:rPr>
          <w:rFonts w:ascii="Times New Roman" w:eastAsia="Times New Roman" w:hAnsi="Times New Roman" w:cs="Times New Roman"/>
          <w:color w:val="333333"/>
          <w:sz w:val="20"/>
          <w:szCs w:val="20"/>
          <w:lang w:val="tr-TR"/>
        </w:rPr>
        <w:t>ürüstlük olarak.(Peters, 2004:71</w:t>
      </w:r>
      <w:r w:rsidR="00675781">
        <w:rPr>
          <w:rFonts w:ascii="Times New Roman" w:eastAsia="Times New Roman" w:hAnsi="Times New Roman" w:cs="Times New Roman"/>
          <w:color w:val="333333"/>
          <w:sz w:val="20"/>
          <w:szCs w:val="20"/>
          <w:lang w:val="tr-TR"/>
        </w:rPr>
        <w:t xml:space="preserve">) Pek tabii ki felsefi metinlere girmeden evvel ya da daha doğru bir ifade ile felsefi bağlamda kullanılmadan evvel başkaca anlamlara haizdir. </w:t>
      </w:r>
      <w:r w:rsidR="0040188D">
        <w:rPr>
          <w:rFonts w:ascii="Times New Roman" w:eastAsia="Times New Roman" w:hAnsi="Times New Roman" w:cs="Times New Roman"/>
          <w:color w:val="333333"/>
          <w:sz w:val="20"/>
          <w:szCs w:val="20"/>
          <w:lang w:val="tr-TR"/>
        </w:rPr>
        <w:t>Guthrie,  özgün anlamının yol</w:t>
      </w:r>
      <w:r w:rsidR="003A3E30">
        <w:rPr>
          <w:rFonts w:ascii="Times New Roman" w:eastAsia="Times New Roman" w:hAnsi="Times New Roman" w:cs="Times New Roman"/>
          <w:color w:val="333333"/>
          <w:sz w:val="20"/>
          <w:szCs w:val="20"/>
          <w:lang w:val="tr-TR"/>
        </w:rPr>
        <w:t xml:space="preserve">, patika olabileceğini belirtiyor. İşlerin normal seyri, yolu; söz konusu insan işleri olduğu </w:t>
      </w:r>
      <w:r w:rsidR="00831D80">
        <w:rPr>
          <w:rFonts w:ascii="Times New Roman" w:eastAsia="Times New Roman" w:hAnsi="Times New Roman" w:cs="Times New Roman"/>
          <w:color w:val="333333"/>
          <w:sz w:val="20"/>
          <w:szCs w:val="20"/>
          <w:lang w:val="tr-TR"/>
        </w:rPr>
        <w:t>vakit davranış örüntüsü anlam</w:t>
      </w:r>
      <w:r w:rsidR="003A3E30">
        <w:rPr>
          <w:rFonts w:ascii="Times New Roman" w:eastAsia="Times New Roman" w:hAnsi="Times New Roman" w:cs="Times New Roman"/>
          <w:color w:val="333333"/>
          <w:sz w:val="20"/>
          <w:szCs w:val="20"/>
          <w:lang w:val="tr-TR"/>
        </w:rPr>
        <w:t>ına gelebiliyor.(Guthrie, 1999:13)</w:t>
      </w:r>
      <w:r w:rsidR="00105253">
        <w:rPr>
          <w:rFonts w:ascii="Times New Roman" w:eastAsia="Times New Roman" w:hAnsi="Times New Roman" w:cs="Times New Roman"/>
          <w:color w:val="333333"/>
          <w:sz w:val="20"/>
          <w:szCs w:val="20"/>
          <w:lang w:val="tr-TR"/>
        </w:rPr>
        <w:t xml:space="preserve"> </w:t>
      </w:r>
      <w:r w:rsidR="00A35C21">
        <w:rPr>
          <w:rFonts w:ascii="Times New Roman" w:eastAsia="Times New Roman" w:hAnsi="Times New Roman" w:cs="Times New Roman"/>
          <w:color w:val="333333"/>
          <w:sz w:val="20"/>
          <w:szCs w:val="20"/>
          <w:lang w:val="tr-TR"/>
        </w:rPr>
        <w:t>Gagarin</w:t>
      </w:r>
      <w:r w:rsidR="00831D80">
        <w:rPr>
          <w:rFonts w:ascii="Times New Roman" w:eastAsia="Times New Roman" w:hAnsi="Times New Roman" w:cs="Times New Roman"/>
          <w:color w:val="333333"/>
          <w:sz w:val="20"/>
          <w:szCs w:val="20"/>
          <w:lang w:val="tr-TR"/>
        </w:rPr>
        <w:t>,</w:t>
      </w:r>
      <w:r w:rsidR="00A35C21">
        <w:rPr>
          <w:rFonts w:ascii="Times New Roman" w:eastAsia="Times New Roman" w:hAnsi="Times New Roman" w:cs="Times New Roman"/>
          <w:color w:val="333333"/>
          <w:sz w:val="20"/>
          <w:szCs w:val="20"/>
          <w:lang w:val="tr-TR"/>
        </w:rPr>
        <w:t xml:space="preserve"> </w:t>
      </w:r>
      <w:r w:rsidR="00105253">
        <w:rPr>
          <w:rFonts w:ascii="Times New Roman" w:eastAsia="Times New Roman" w:hAnsi="Times New Roman" w:cs="Times New Roman"/>
          <w:color w:val="333333"/>
          <w:sz w:val="20"/>
          <w:szCs w:val="20"/>
          <w:lang w:val="tr-TR"/>
        </w:rPr>
        <w:t xml:space="preserve">Homerosoğullarının kelimeyi, </w:t>
      </w:r>
      <w:r w:rsidR="00EE37D7">
        <w:rPr>
          <w:rFonts w:ascii="Times New Roman" w:eastAsia="Times New Roman" w:hAnsi="Times New Roman" w:cs="Times New Roman"/>
          <w:color w:val="333333"/>
          <w:sz w:val="20"/>
          <w:szCs w:val="20"/>
          <w:lang w:val="tr-TR"/>
        </w:rPr>
        <w:t>karakteristik</w:t>
      </w:r>
      <w:r w:rsidR="00105253">
        <w:rPr>
          <w:rFonts w:ascii="Times New Roman" w:eastAsia="Times New Roman" w:hAnsi="Times New Roman" w:cs="Times New Roman"/>
          <w:color w:val="333333"/>
          <w:sz w:val="20"/>
          <w:szCs w:val="20"/>
          <w:lang w:val="tr-TR"/>
        </w:rPr>
        <w:t xml:space="preserve">, hareket tarzı, yol-yordam olarak kullandığını ifade </w:t>
      </w:r>
      <w:r w:rsidR="00105253" w:rsidRPr="00B41D6A">
        <w:rPr>
          <w:rFonts w:ascii="Times New Roman" w:eastAsia="Times New Roman" w:hAnsi="Times New Roman" w:cs="Times New Roman"/>
          <w:color w:val="333333"/>
          <w:sz w:val="20"/>
          <w:szCs w:val="20"/>
          <w:lang w:val="tr-TR"/>
        </w:rPr>
        <w:t>ediyor.</w:t>
      </w:r>
      <w:r w:rsidR="00105253" w:rsidRPr="00B41D6A">
        <w:rPr>
          <w:rFonts w:ascii="Times New Roman" w:hAnsi="Times New Roman" w:cs="Times New Roman"/>
          <w:sz w:val="20"/>
          <w:szCs w:val="20"/>
        </w:rPr>
        <w:t xml:space="preserve"> </w:t>
      </w:r>
      <w:r w:rsidR="00B41D6A" w:rsidRPr="00B41D6A">
        <w:rPr>
          <w:rFonts w:ascii="Times New Roman" w:hAnsi="Times New Roman" w:cs="Times New Roman"/>
          <w:sz w:val="20"/>
          <w:szCs w:val="20"/>
        </w:rPr>
        <w:t>(</w:t>
      </w:r>
      <w:r w:rsidR="00105253" w:rsidRPr="00B41D6A">
        <w:rPr>
          <w:rFonts w:ascii="Times New Roman" w:eastAsia="Times New Roman" w:hAnsi="Times New Roman" w:cs="Times New Roman"/>
          <w:color w:val="333333"/>
          <w:sz w:val="20"/>
          <w:szCs w:val="20"/>
          <w:lang w:val="tr-TR"/>
        </w:rPr>
        <w:t>Gagarin</w:t>
      </w:r>
      <w:r w:rsidR="001461FE">
        <w:rPr>
          <w:rFonts w:ascii="Times New Roman" w:eastAsia="Times New Roman" w:hAnsi="Times New Roman" w:cs="Times New Roman"/>
          <w:color w:val="333333"/>
          <w:sz w:val="20"/>
          <w:szCs w:val="20"/>
          <w:lang w:val="tr-TR"/>
        </w:rPr>
        <w:t>, 1974:187</w:t>
      </w:r>
      <w:r w:rsidR="00B41D6A">
        <w:rPr>
          <w:rFonts w:ascii="Times New Roman" w:eastAsia="Times New Roman" w:hAnsi="Times New Roman" w:cs="Times New Roman"/>
          <w:color w:val="333333"/>
          <w:sz w:val="20"/>
          <w:szCs w:val="20"/>
          <w:lang w:val="tr-TR"/>
        </w:rPr>
        <w:t>)</w:t>
      </w:r>
      <w:r w:rsidR="00382308">
        <w:rPr>
          <w:rFonts w:ascii="Times New Roman" w:eastAsia="Times New Roman" w:hAnsi="Times New Roman" w:cs="Times New Roman"/>
          <w:color w:val="333333"/>
          <w:sz w:val="20"/>
          <w:szCs w:val="20"/>
          <w:lang w:val="tr-TR"/>
        </w:rPr>
        <w:t xml:space="preserve"> Burada her iki yazarında üzerinde durduğu nokta, kullanımın etik bir yargı barındırmamasıdır. </w:t>
      </w:r>
      <w:r w:rsidR="00064D92">
        <w:rPr>
          <w:rFonts w:ascii="Times New Roman" w:eastAsia="Times New Roman" w:hAnsi="Times New Roman" w:cs="Times New Roman"/>
          <w:color w:val="333333"/>
          <w:sz w:val="20"/>
          <w:szCs w:val="20"/>
          <w:lang w:val="tr-TR"/>
        </w:rPr>
        <w:t xml:space="preserve">Fakat Gagarin </w:t>
      </w:r>
      <w:r w:rsidR="00A35C21">
        <w:rPr>
          <w:rFonts w:ascii="Times New Roman" w:eastAsia="Times New Roman" w:hAnsi="Times New Roman" w:cs="Times New Roman"/>
          <w:color w:val="333333"/>
          <w:sz w:val="20"/>
          <w:szCs w:val="20"/>
          <w:lang w:val="tr-TR"/>
        </w:rPr>
        <w:t xml:space="preserve">bundan ziyade </w:t>
      </w:r>
      <w:r w:rsidR="00064D92">
        <w:rPr>
          <w:rFonts w:ascii="Times New Roman" w:eastAsia="Times New Roman" w:hAnsi="Times New Roman" w:cs="Times New Roman"/>
          <w:color w:val="333333"/>
          <w:sz w:val="20"/>
          <w:szCs w:val="20"/>
          <w:lang w:val="tr-TR"/>
        </w:rPr>
        <w:t xml:space="preserve">kelimenin ekonomik, politik ve hukuki bir bağlamda </w:t>
      </w:r>
      <w:r w:rsidR="00EE37D7">
        <w:rPr>
          <w:rFonts w:ascii="Times New Roman" w:eastAsia="Times New Roman" w:hAnsi="Times New Roman" w:cs="Times New Roman"/>
          <w:color w:val="333333"/>
          <w:sz w:val="20"/>
          <w:szCs w:val="20"/>
          <w:lang w:val="tr-TR"/>
        </w:rPr>
        <w:t xml:space="preserve">kullanıldığına </w:t>
      </w:r>
      <w:r w:rsidR="00EE37D7" w:rsidRPr="00064D92">
        <w:rPr>
          <w:rFonts w:ascii="Times New Roman" w:eastAsia="Times New Roman" w:hAnsi="Times New Roman" w:cs="Times New Roman"/>
          <w:color w:val="333333"/>
          <w:sz w:val="20"/>
          <w:szCs w:val="20"/>
          <w:lang w:val="tr-TR"/>
        </w:rPr>
        <w:t>vakfeder</w:t>
      </w:r>
      <w:r w:rsidR="00064D92">
        <w:rPr>
          <w:rFonts w:ascii="Times New Roman" w:eastAsia="Times New Roman" w:hAnsi="Times New Roman" w:cs="Times New Roman"/>
          <w:color w:val="333333"/>
          <w:sz w:val="20"/>
          <w:szCs w:val="20"/>
          <w:lang w:val="tr-TR"/>
        </w:rPr>
        <w:t xml:space="preserve"> çalışmasını. Tabii çalışmanın Sokrates öncesi düşünürlere ayrılmış cüzi bir kısmında </w:t>
      </w:r>
      <w:r w:rsidR="007F5605">
        <w:rPr>
          <w:rFonts w:ascii="Times New Roman" w:eastAsia="Times New Roman" w:hAnsi="Times New Roman" w:cs="Times New Roman"/>
          <w:color w:val="333333"/>
          <w:sz w:val="20"/>
          <w:szCs w:val="20"/>
          <w:lang w:val="tr-TR"/>
        </w:rPr>
        <w:t xml:space="preserve">ise </w:t>
      </w:r>
      <w:r w:rsidR="00064D92">
        <w:rPr>
          <w:rFonts w:ascii="Times New Roman" w:eastAsia="Times New Roman" w:hAnsi="Times New Roman" w:cs="Times New Roman"/>
          <w:color w:val="333333"/>
          <w:sz w:val="20"/>
          <w:szCs w:val="20"/>
          <w:lang w:val="tr-TR"/>
        </w:rPr>
        <w:t xml:space="preserve">–ki bu kısım bizim </w:t>
      </w:r>
      <w:r w:rsidR="00EE37D7">
        <w:rPr>
          <w:rFonts w:ascii="Times New Roman" w:eastAsia="Times New Roman" w:hAnsi="Times New Roman" w:cs="Times New Roman"/>
          <w:color w:val="333333"/>
          <w:sz w:val="20"/>
          <w:szCs w:val="20"/>
          <w:lang w:val="tr-TR"/>
        </w:rPr>
        <w:t>yegâne</w:t>
      </w:r>
      <w:r w:rsidR="00064D92">
        <w:rPr>
          <w:rFonts w:ascii="Times New Roman" w:eastAsia="Times New Roman" w:hAnsi="Times New Roman" w:cs="Times New Roman"/>
          <w:color w:val="333333"/>
          <w:sz w:val="20"/>
          <w:szCs w:val="20"/>
          <w:lang w:val="tr-TR"/>
        </w:rPr>
        <w:t xml:space="preserve"> konumuzdur, </w:t>
      </w:r>
      <w:r w:rsidR="00064D92" w:rsidRPr="002C1CE1">
        <w:rPr>
          <w:rFonts w:ascii="Times New Roman" w:eastAsia="Times New Roman" w:hAnsi="Times New Roman" w:cs="Times New Roman"/>
          <w:i/>
          <w:color w:val="333333"/>
          <w:sz w:val="20"/>
          <w:szCs w:val="20"/>
          <w:lang w:val="tr-TR"/>
        </w:rPr>
        <w:t>dike</w:t>
      </w:r>
      <w:r w:rsidR="00064D92">
        <w:rPr>
          <w:rFonts w:ascii="Times New Roman" w:eastAsia="Times New Roman" w:hAnsi="Times New Roman" w:cs="Times New Roman"/>
          <w:color w:val="333333"/>
          <w:sz w:val="20"/>
          <w:szCs w:val="20"/>
          <w:lang w:val="tr-TR"/>
        </w:rPr>
        <w:t xml:space="preserve">’nin </w:t>
      </w:r>
      <w:r w:rsidR="00A35C21">
        <w:rPr>
          <w:rFonts w:ascii="Times New Roman" w:eastAsia="Times New Roman" w:hAnsi="Times New Roman" w:cs="Times New Roman"/>
          <w:color w:val="333333"/>
          <w:sz w:val="20"/>
          <w:szCs w:val="20"/>
          <w:lang w:val="tr-TR"/>
        </w:rPr>
        <w:t xml:space="preserve">külli, evrensel bir kuvveti işaret ettiğini belirtir. </w:t>
      </w:r>
    </w:p>
    <w:p w14:paraId="02161EE5" w14:textId="77777777" w:rsidR="002C1CE1" w:rsidRDefault="002C1CE1" w:rsidP="006A2BB1">
      <w:pPr>
        <w:spacing w:line="360" w:lineRule="auto"/>
        <w:ind w:firstLine="720"/>
        <w:jc w:val="both"/>
        <w:rPr>
          <w:rFonts w:ascii="Times New Roman" w:eastAsia="Times New Roman" w:hAnsi="Times New Roman" w:cs="Times New Roman"/>
          <w:color w:val="333333"/>
          <w:sz w:val="20"/>
          <w:szCs w:val="20"/>
          <w:lang w:val="tr-TR"/>
        </w:rPr>
      </w:pPr>
    </w:p>
    <w:p w14:paraId="25ABDCE2" w14:textId="105B470E" w:rsidR="003A2389" w:rsidRDefault="003A2389" w:rsidP="00B41F32">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t xml:space="preserve">Bu kısa </w:t>
      </w:r>
      <w:r w:rsidR="00B41F32">
        <w:rPr>
          <w:rFonts w:ascii="Times New Roman" w:eastAsia="Times New Roman" w:hAnsi="Times New Roman" w:cs="Times New Roman"/>
          <w:color w:val="333333"/>
          <w:sz w:val="20"/>
          <w:szCs w:val="20"/>
          <w:lang w:val="tr-TR"/>
        </w:rPr>
        <w:t>açıklamadan sonra</w:t>
      </w:r>
      <w:r>
        <w:rPr>
          <w:rFonts w:ascii="Times New Roman" w:eastAsia="Times New Roman" w:hAnsi="Times New Roman" w:cs="Times New Roman"/>
          <w:color w:val="333333"/>
          <w:sz w:val="20"/>
          <w:szCs w:val="20"/>
          <w:lang w:val="tr-TR"/>
        </w:rPr>
        <w:t xml:space="preserve"> artık diyebiliriz ki </w:t>
      </w:r>
      <w:r w:rsidR="002C1CE1" w:rsidRPr="002C1CE1">
        <w:rPr>
          <w:rFonts w:ascii="Times New Roman" w:eastAsia="Times New Roman" w:hAnsi="Times New Roman" w:cs="Times New Roman"/>
          <w:i/>
          <w:color w:val="333333"/>
          <w:sz w:val="20"/>
          <w:szCs w:val="20"/>
          <w:lang w:val="tr-TR"/>
        </w:rPr>
        <w:t>dike</w:t>
      </w:r>
      <w:r w:rsidR="002C1CE1">
        <w:rPr>
          <w:rFonts w:ascii="Times New Roman" w:eastAsia="Times New Roman" w:hAnsi="Times New Roman" w:cs="Times New Roman"/>
          <w:color w:val="333333"/>
          <w:sz w:val="20"/>
          <w:szCs w:val="20"/>
          <w:lang w:val="tr-TR"/>
        </w:rPr>
        <w:t>, kabaca işlerin olağan seyrini ifade eder. Sokrates öncesi düşünürler de evrende işlerin olağan seyrinin nasıl olduğunu araştırmıştır. Fakat burada ‘olağan’ ilk bak</w:t>
      </w:r>
      <w:r w:rsidR="00B41F32">
        <w:rPr>
          <w:rFonts w:ascii="Times New Roman" w:eastAsia="Times New Roman" w:hAnsi="Times New Roman" w:cs="Times New Roman"/>
          <w:color w:val="333333"/>
          <w:sz w:val="20"/>
          <w:szCs w:val="20"/>
          <w:lang w:val="tr-TR"/>
        </w:rPr>
        <w:t>ışta bir fazlalık gibi duruyor z</w:t>
      </w:r>
      <w:r w:rsidR="00E66C7A">
        <w:rPr>
          <w:rFonts w:ascii="Times New Roman" w:eastAsia="Times New Roman" w:hAnsi="Times New Roman" w:cs="Times New Roman"/>
          <w:color w:val="333333"/>
          <w:sz w:val="20"/>
          <w:szCs w:val="20"/>
          <w:lang w:val="tr-TR"/>
        </w:rPr>
        <w:t xml:space="preserve">ira </w:t>
      </w:r>
      <w:r w:rsidR="00B41F32">
        <w:rPr>
          <w:rFonts w:ascii="Times New Roman" w:eastAsia="Times New Roman" w:hAnsi="Times New Roman" w:cs="Times New Roman"/>
          <w:color w:val="333333"/>
          <w:sz w:val="20"/>
          <w:szCs w:val="20"/>
          <w:lang w:val="tr-TR"/>
        </w:rPr>
        <w:t>işlerin seyri de</w:t>
      </w:r>
      <w:r w:rsidR="00ED5A11">
        <w:rPr>
          <w:rFonts w:ascii="Times New Roman" w:eastAsia="Times New Roman" w:hAnsi="Times New Roman" w:cs="Times New Roman"/>
          <w:color w:val="333333"/>
          <w:sz w:val="20"/>
          <w:szCs w:val="20"/>
          <w:lang w:val="tr-TR"/>
        </w:rPr>
        <w:t>ğil de olağan seyri denildiğinde</w:t>
      </w:r>
      <w:r w:rsidR="00B41F32">
        <w:rPr>
          <w:rFonts w:ascii="Times New Roman" w:eastAsia="Times New Roman" w:hAnsi="Times New Roman" w:cs="Times New Roman"/>
          <w:color w:val="333333"/>
          <w:sz w:val="20"/>
          <w:szCs w:val="20"/>
          <w:lang w:val="tr-TR"/>
        </w:rPr>
        <w:t xml:space="preserve"> </w:t>
      </w:r>
      <w:r w:rsidR="00E66C7A">
        <w:rPr>
          <w:rFonts w:ascii="Times New Roman" w:eastAsia="Times New Roman" w:hAnsi="Times New Roman" w:cs="Times New Roman"/>
          <w:color w:val="333333"/>
          <w:sz w:val="20"/>
          <w:szCs w:val="20"/>
          <w:lang w:val="tr-TR"/>
        </w:rPr>
        <w:t>başka türlü gerçekleşebilme ihtimaline işaret ediyor</w:t>
      </w:r>
      <w:r w:rsidR="00ED5A11">
        <w:rPr>
          <w:rFonts w:ascii="Times New Roman" w:eastAsia="Times New Roman" w:hAnsi="Times New Roman" w:cs="Times New Roman"/>
          <w:color w:val="333333"/>
          <w:sz w:val="20"/>
          <w:szCs w:val="20"/>
          <w:lang w:val="tr-TR"/>
        </w:rPr>
        <w:t xml:space="preserve"> gibidir</w:t>
      </w:r>
      <w:r w:rsidR="00E66C7A">
        <w:rPr>
          <w:rFonts w:ascii="Times New Roman" w:eastAsia="Times New Roman" w:hAnsi="Times New Roman" w:cs="Times New Roman"/>
          <w:color w:val="333333"/>
          <w:sz w:val="20"/>
          <w:szCs w:val="20"/>
          <w:lang w:val="tr-TR"/>
        </w:rPr>
        <w:t xml:space="preserve">. </w:t>
      </w:r>
      <w:r w:rsidR="00ED5A11">
        <w:rPr>
          <w:rFonts w:ascii="Times New Roman" w:eastAsia="Times New Roman" w:hAnsi="Times New Roman" w:cs="Times New Roman"/>
          <w:color w:val="333333"/>
          <w:sz w:val="20"/>
          <w:szCs w:val="20"/>
          <w:lang w:val="tr-TR"/>
        </w:rPr>
        <w:t xml:space="preserve">Bu herhalde insandaki irade ile açıklanır. </w:t>
      </w:r>
      <w:r w:rsidR="00E66C7A">
        <w:rPr>
          <w:rFonts w:ascii="Times New Roman" w:eastAsia="Times New Roman" w:hAnsi="Times New Roman" w:cs="Times New Roman"/>
          <w:color w:val="333333"/>
          <w:sz w:val="20"/>
          <w:szCs w:val="20"/>
          <w:lang w:val="tr-TR"/>
        </w:rPr>
        <w:t>İnsanlar arasında davranış biçimleri genel bir görünüme kavuşup davranış örüntüleri olarak adlandırılabilse de bu tiplerden sapmalar mümkündür</w:t>
      </w:r>
      <w:r w:rsidR="00831D80">
        <w:rPr>
          <w:rFonts w:ascii="Times New Roman" w:eastAsia="Times New Roman" w:hAnsi="Times New Roman" w:cs="Times New Roman"/>
          <w:color w:val="333333"/>
          <w:sz w:val="20"/>
          <w:szCs w:val="20"/>
          <w:lang w:val="tr-TR"/>
        </w:rPr>
        <w:t xml:space="preserve"> ve dahi zamanla ile bu örüntüler de değişir</w:t>
      </w:r>
      <w:r w:rsidR="00E66C7A">
        <w:rPr>
          <w:rFonts w:ascii="Times New Roman" w:eastAsia="Times New Roman" w:hAnsi="Times New Roman" w:cs="Times New Roman"/>
          <w:color w:val="333333"/>
          <w:sz w:val="20"/>
          <w:szCs w:val="20"/>
          <w:lang w:val="tr-TR"/>
        </w:rPr>
        <w:t xml:space="preserve">. Bu yüzden herhangi bir doğruluk değeri taşımadan olağan davranış olarak ifade ettik. Fakat insandaki irade, doğruluktan bağımsız olarak düşünülebilen bir şey değildir. Bunun yanında evrensel irade </w:t>
      </w:r>
      <w:r w:rsidR="00E66C7A">
        <w:rPr>
          <w:rFonts w:ascii="Times New Roman" w:eastAsia="Times New Roman" w:hAnsi="Times New Roman" w:cs="Times New Roman"/>
          <w:color w:val="333333"/>
          <w:sz w:val="20"/>
          <w:szCs w:val="20"/>
          <w:lang w:val="tr-TR"/>
        </w:rPr>
        <w:lastRenderedPageBreak/>
        <w:t xml:space="preserve">insandaki gibi eksik olmadığından davranışında tamlık söz konusudur yani doğru-yanlış ayrımına dahil değildir. </w:t>
      </w:r>
      <w:r w:rsidR="00ED5A11">
        <w:rPr>
          <w:rFonts w:ascii="Times New Roman" w:eastAsia="Times New Roman" w:hAnsi="Times New Roman" w:cs="Times New Roman"/>
          <w:color w:val="333333"/>
          <w:sz w:val="20"/>
          <w:szCs w:val="20"/>
          <w:lang w:val="tr-TR"/>
        </w:rPr>
        <w:t>Bu noktada</w:t>
      </w:r>
      <w:r w:rsidR="005F0FCB">
        <w:rPr>
          <w:rFonts w:ascii="Times New Roman" w:eastAsia="Times New Roman" w:hAnsi="Times New Roman" w:cs="Times New Roman"/>
          <w:color w:val="333333"/>
          <w:sz w:val="20"/>
          <w:szCs w:val="20"/>
          <w:lang w:val="tr-TR"/>
        </w:rPr>
        <w:t xml:space="preserve"> ‘olağan’ın iki anlamı birbirinden ayrılır. Sık sık olan değil doğal olan evrensel iradeye atfedilendir.</w:t>
      </w:r>
      <w:r w:rsidR="00E415F3">
        <w:rPr>
          <w:rFonts w:ascii="Times New Roman" w:eastAsia="Times New Roman" w:hAnsi="Times New Roman" w:cs="Times New Roman"/>
          <w:color w:val="333333"/>
          <w:sz w:val="20"/>
          <w:szCs w:val="20"/>
          <w:lang w:val="tr-TR"/>
        </w:rPr>
        <w:t xml:space="preserve"> Burada kast ettiğimiz bir belirlenim değildir çünkü evrensel iradenin tecellisi ne suretle olursa olsun gerçekleşir. Bu anlamda adalet her daim tecelli eder. </w:t>
      </w:r>
    </w:p>
    <w:p w14:paraId="4D458B97" w14:textId="77777777" w:rsidR="00DC31E3" w:rsidRDefault="00DC31E3" w:rsidP="006A2BB1">
      <w:pPr>
        <w:spacing w:line="360" w:lineRule="auto"/>
        <w:ind w:firstLine="720"/>
        <w:jc w:val="both"/>
        <w:rPr>
          <w:rFonts w:ascii="Times New Roman" w:eastAsia="Times New Roman" w:hAnsi="Times New Roman" w:cs="Times New Roman"/>
          <w:color w:val="333333"/>
          <w:sz w:val="20"/>
          <w:szCs w:val="20"/>
          <w:lang w:val="tr-TR"/>
        </w:rPr>
      </w:pPr>
    </w:p>
    <w:p w14:paraId="42BE577B" w14:textId="72850356" w:rsidR="003648A1" w:rsidRDefault="00E415F3"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t xml:space="preserve">Öyleyse </w:t>
      </w:r>
      <w:r w:rsidR="00DC31E3">
        <w:rPr>
          <w:rFonts w:ascii="Times New Roman" w:eastAsia="Times New Roman" w:hAnsi="Times New Roman" w:cs="Times New Roman"/>
          <w:color w:val="333333"/>
          <w:sz w:val="20"/>
          <w:szCs w:val="20"/>
          <w:lang w:val="tr-TR"/>
        </w:rPr>
        <w:t>başlangıçta söz vardır. Hukuk</w:t>
      </w:r>
      <w:r w:rsidR="00115B98">
        <w:rPr>
          <w:rFonts w:ascii="Times New Roman" w:eastAsia="Times New Roman" w:hAnsi="Times New Roman" w:cs="Times New Roman"/>
          <w:color w:val="333333"/>
          <w:sz w:val="20"/>
          <w:szCs w:val="20"/>
          <w:lang w:val="tr-TR"/>
        </w:rPr>
        <w:t>,</w:t>
      </w:r>
      <w:r w:rsidR="00DC31E3">
        <w:rPr>
          <w:rFonts w:ascii="Times New Roman" w:eastAsia="Times New Roman" w:hAnsi="Times New Roman" w:cs="Times New Roman"/>
          <w:color w:val="333333"/>
          <w:sz w:val="20"/>
          <w:szCs w:val="20"/>
          <w:lang w:val="tr-TR"/>
        </w:rPr>
        <w:t xml:space="preserve"> buna ‘benzer’ surette</w:t>
      </w:r>
      <w:r w:rsidR="00F46AAB">
        <w:rPr>
          <w:rFonts w:ascii="Times New Roman" w:eastAsia="Times New Roman" w:hAnsi="Times New Roman" w:cs="Times New Roman"/>
          <w:color w:val="333333"/>
          <w:sz w:val="20"/>
          <w:szCs w:val="20"/>
          <w:lang w:val="tr-TR"/>
        </w:rPr>
        <w:t>,</w:t>
      </w:r>
      <w:r w:rsidR="00DC31E3">
        <w:rPr>
          <w:rFonts w:ascii="Times New Roman" w:eastAsia="Times New Roman" w:hAnsi="Times New Roman" w:cs="Times New Roman"/>
          <w:color w:val="333333"/>
          <w:sz w:val="20"/>
          <w:szCs w:val="20"/>
          <w:lang w:val="tr-TR"/>
        </w:rPr>
        <w:t xml:space="preserve"> iktidarın sözünün </w:t>
      </w:r>
      <w:r w:rsidR="00D61AB9">
        <w:rPr>
          <w:rFonts w:ascii="Times New Roman" w:eastAsia="Times New Roman" w:hAnsi="Times New Roman" w:cs="Times New Roman"/>
          <w:color w:val="333333"/>
          <w:sz w:val="20"/>
          <w:szCs w:val="20"/>
          <w:lang w:val="tr-TR"/>
        </w:rPr>
        <w:t xml:space="preserve">görünümlerinden biridir fakat </w:t>
      </w:r>
      <w:r w:rsidR="00F46AAB">
        <w:rPr>
          <w:rFonts w:ascii="Times New Roman" w:eastAsia="Times New Roman" w:hAnsi="Times New Roman" w:cs="Times New Roman"/>
          <w:color w:val="333333"/>
          <w:sz w:val="20"/>
          <w:szCs w:val="20"/>
          <w:lang w:val="tr-TR"/>
        </w:rPr>
        <w:t>belirli</w:t>
      </w:r>
      <w:r w:rsidR="000F1E43">
        <w:rPr>
          <w:rFonts w:ascii="Times New Roman" w:eastAsia="Times New Roman" w:hAnsi="Times New Roman" w:cs="Times New Roman"/>
          <w:color w:val="333333"/>
          <w:sz w:val="20"/>
          <w:szCs w:val="20"/>
          <w:lang w:val="tr-TR"/>
        </w:rPr>
        <w:t>, kendisine özel</w:t>
      </w:r>
      <w:r w:rsidR="00F46AAB">
        <w:rPr>
          <w:rFonts w:ascii="Times New Roman" w:eastAsia="Times New Roman" w:hAnsi="Times New Roman" w:cs="Times New Roman"/>
          <w:color w:val="333333"/>
          <w:sz w:val="20"/>
          <w:szCs w:val="20"/>
          <w:lang w:val="tr-TR"/>
        </w:rPr>
        <w:t xml:space="preserve"> bir şekilde</w:t>
      </w:r>
      <w:r w:rsidR="000F1E43">
        <w:rPr>
          <w:rFonts w:ascii="Times New Roman" w:eastAsia="Times New Roman" w:hAnsi="Times New Roman" w:cs="Times New Roman"/>
          <w:color w:val="333333"/>
          <w:sz w:val="20"/>
          <w:szCs w:val="20"/>
          <w:lang w:val="tr-TR"/>
        </w:rPr>
        <w:t xml:space="preserve">, </w:t>
      </w:r>
      <w:r w:rsidR="00D61AB9">
        <w:rPr>
          <w:rFonts w:ascii="Times New Roman" w:eastAsia="Times New Roman" w:hAnsi="Times New Roman" w:cs="Times New Roman"/>
          <w:color w:val="333333"/>
          <w:sz w:val="20"/>
          <w:szCs w:val="20"/>
          <w:lang w:val="tr-TR"/>
        </w:rPr>
        <w:t>muhatapları ile bağlanmıştır</w:t>
      </w:r>
      <w:r w:rsidR="000F1E43">
        <w:rPr>
          <w:rFonts w:ascii="Times New Roman" w:eastAsia="Times New Roman" w:hAnsi="Times New Roman" w:cs="Times New Roman"/>
          <w:color w:val="333333"/>
          <w:sz w:val="20"/>
          <w:szCs w:val="20"/>
          <w:lang w:val="tr-TR"/>
        </w:rPr>
        <w:t xml:space="preserve"> bu yüzden iktidarı da muhataplarını da sınırlayan bir yapıdadır. Hiç şüphesiz bununla birlikte sözleşmenin geçerli olduğu maddi şartlar da bağlamın kurulmasına etki eder çünkü buradaki her eleman sözleşmenin bağlamında olduğu gibi </w:t>
      </w:r>
      <w:r w:rsidR="00827094">
        <w:rPr>
          <w:rFonts w:ascii="Times New Roman" w:eastAsia="Times New Roman" w:hAnsi="Times New Roman" w:cs="Times New Roman"/>
          <w:color w:val="333333"/>
          <w:sz w:val="20"/>
          <w:szCs w:val="20"/>
          <w:lang w:val="tr-TR"/>
        </w:rPr>
        <w:t>evrensel kurguda da birer cüzdür.</w:t>
      </w:r>
      <w:r w:rsidR="004207ED">
        <w:rPr>
          <w:rFonts w:ascii="Times New Roman" w:eastAsia="Times New Roman" w:hAnsi="Times New Roman" w:cs="Times New Roman"/>
          <w:color w:val="333333"/>
          <w:sz w:val="20"/>
          <w:szCs w:val="20"/>
          <w:lang w:val="tr-TR"/>
        </w:rPr>
        <w:t xml:space="preserve"> Burada dikkat çekmek istediğimiz siyasal iktidar</w:t>
      </w:r>
      <w:r w:rsidR="003D009D">
        <w:rPr>
          <w:rFonts w:ascii="Times New Roman" w:eastAsia="Times New Roman" w:hAnsi="Times New Roman" w:cs="Times New Roman"/>
          <w:color w:val="333333"/>
          <w:sz w:val="20"/>
          <w:szCs w:val="20"/>
          <w:lang w:val="tr-TR"/>
        </w:rPr>
        <w:t>ın</w:t>
      </w:r>
      <w:r w:rsidR="004207ED">
        <w:rPr>
          <w:rFonts w:ascii="Times New Roman" w:eastAsia="Times New Roman" w:hAnsi="Times New Roman" w:cs="Times New Roman"/>
          <w:color w:val="333333"/>
          <w:sz w:val="20"/>
          <w:szCs w:val="20"/>
          <w:lang w:val="tr-TR"/>
        </w:rPr>
        <w:t xml:space="preserve"> diğer iktidarlarla gerilim içerisinde olduğundan fazlasıdır. </w:t>
      </w:r>
      <w:r w:rsidR="003648A1">
        <w:rPr>
          <w:rFonts w:ascii="Times New Roman" w:eastAsia="Times New Roman" w:hAnsi="Times New Roman" w:cs="Times New Roman"/>
          <w:color w:val="333333"/>
          <w:sz w:val="20"/>
          <w:szCs w:val="20"/>
          <w:lang w:val="tr-TR"/>
        </w:rPr>
        <w:t>O, içerisinde yer aldığı toplum</w:t>
      </w:r>
      <w:r w:rsidR="004207ED">
        <w:rPr>
          <w:rFonts w:ascii="Times New Roman" w:eastAsia="Times New Roman" w:hAnsi="Times New Roman" w:cs="Times New Roman"/>
          <w:color w:val="333333"/>
          <w:sz w:val="20"/>
          <w:szCs w:val="20"/>
          <w:lang w:val="tr-TR"/>
        </w:rPr>
        <w:t xml:space="preserve"> gibi daha yüksek bir bağlamın da cüzüdür ve bu bağlamda iktidar olma görünümünü de yitirir</w:t>
      </w:r>
      <w:r w:rsidR="003648A1">
        <w:rPr>
          <w:rFonts w:ascii="Times New Roman" w:eastAsia="Times New Roman" w:hAnsi="Times New Roman" w:cs="Times New Roman"/>
          <w:color w:val="333333"/>
          <w:sz w:val="20"/>
          <w:szCs w:val="20"/>
          <w:lang w:val="tr-TR"/>
        </w:rPr>
        <w:t xml:space="preserve"> çünkü logos orada bağımsız bir şekilde hükmünü sürer.</w:t>
      </w:r>
      <w:r w:rsidR="003D009D">
        <w:rPr>
          <w:rFonts w:ascii="Times New Roman" w:eastAsia="Times New Roman" w:hAnsi="Times New Roman" w:cs="Times New Roman"/>
          <w:color w:val="333333"/>
          <w:sz w:val="20"/>
          <w:szCs w:val="20"/>
          <w:lang w:val="tr-TR"/>
        </w:rPr>
        <w:t xml:space="preserve"> Bununla demek istediğimiz </w:t>
      </w:r>
      <w:r w:rsidR="003D009D" w:rsidRPr="003D009D">
        <w:rPr>
          <w:rFonts w:ascii="Times New Roman" w:eastAsia="Times New Roman" w:hAnsi="Times New Roman" w:cs="Times New Roman"/>
          <w:i/>
          <w:color w:val="333333"/>
          <w:sz w:val="20"/>
          <w:szCs w:val="20"/>
          <w:lang w:val="tr-TR"/>
        </w:rPr>
        <w:t>logos</w:t>
      </w:r>
      <w:r w:rsidR="003D009D">
        <w:rPr>
          <w:rFonts w:ascii="Times New Roman" w:eastAsia="Times New Roman" w:hAnsi="Times New Roman" w:cs="Times New Roman"/>
          <w:color w:val="333333"/>
          <w:sz w:val="20"/>
          <w:szCs w:val="20"/>
          <w:lang w:val="tr-TR"/>
        </w:rPr>
        <w:t xml:space="preserve">’un hiçbir zaman </w:t>
      </w:r>
      <w:r w:rsidR="00B470E5">
        <w:rPr>
          <w:rFonts w:ascii="Times New Roman" w:eastAsia="Times New Roman" w:hAnsi="Times New Roman" w:cs="Times New Roman"/>
          <w:color w:val="333333"/>
          <w:sz w:val="20"/>
          <w:szCs w:val="20"/>
          <w:lang w:val="tr-TR"/>
        </w:rPr>
        <w:t>insanla eşit olmadığıdır.</w:t>
      </w:r>
      <w:r w:rsidR="00827094">
        <w:rPr>
          <w:rFonts w:ascii="Times New Roman" w:eastAsia="Times New Roman" w:hAnsi="Times New Roman" w:cs="Times New Roman"/>
          <w:color w:val="333333"/>
          <w:sz w:val="20"/>
          <w:szCs w:val="20"/>
          <w:lang w:val="tr-TR"/>
        </w:rPr>
        <w:t xml:space="preserve"> </w:t>
      </w:r>
      <w:r w:rsidR="003648A1">
        <w:rPr>
          <w:rFonts w:ascii="Times New Roman" w:eastAsia="Times New Roman" w:hAnsi="Times New Roman" w:cs="Times New Roman"/>
          <w:color w:val="333333"/>
          <w:sz w:val="20"/>
          <w:szCs w:val="20"/>
          <w:lang w:val="tr-TR"/>
        </w:rPr>
        <w:t>Siyasal iktidar olarak bahsettiğimiz</w:t>
      </w:r>
      <w:r w:rsidR="00B470E5">
        <w:rPr>
          <w:rFonts w:ascii="Times New Roman" w:eastAsia="Times New Roman" w:hAnsi="Times New Roman" w:cs="Times New Roman"/>
          <w:color w:val="333333"/>
          <w:sz w:val="20"/>
          <w:szCs w:val="20"/>
          <w:lang w:val="tr-TR"/>
        </w:rPr>
        <w:t xml:space="preserve"> şey,</w:t>
      </w:r>
      <w:r w:rsidR="003648A1">
        <w:rPr>
          <w:rFonts w:ascii="Times New Roman" w:eastAsia="Times New Roman" w:hAnsi="Times New Roman" w:cs="Times New Roman"/>
          <w:color w:val="333333"/>
          <w:sz w:val="20"/>
          <w:szCs w:val="20"/>
          <w:lang w:val="tr-TR"/>
        </w:rPr>
        <w:t xml:space="preserve"> bu görünümüne haiz olduğu bağlamda</w:t>
      </w:r>
      <w:r w:rsidR="005271C1">
        <w:rPr>
          <w:rFonts w:ascii="Times New Roman" w:eastAsia="Times New Roman" w:hAnsi="Times New Roman" w:cs="Times New Roman"/>
          <w:color w:val="333333"/>
          <w:sz w:val="20"/>
          <w:szCs w:val="20"/>
          <w:lang w:val="tr-TR"/>
        </w:rPr>
        <w:t xml:space="preserve"> dahi</w:t>
      </w:r>
      <w:r w:rsidR="003D009D">
        <w:rPr>
          <w:rFonts w:ascii="Times New Roman" w:eastAsia="Times New Roman" w:hAnsi="Times New Roman" w:cs="Times New Roman"/>
          <w:color w:val="333333"/>
          <w:sz w:val="20"/>
          <w:szCs w:val="20"/>
          <w:lang w:val="tr-TR"/>
        </w:rPr>
        <w:t>,</w:t>
      </w:r>
      <w:r w:rsidR="003648A1">
        <w:rPr>
          <w:rFonts w:ascii="Times New Roman" w:eastAsia="Times New Roman" w:hAnsi="Times New Roman" w:cs="Times New Roman"/>
          <w:color w:val="333333"/>
          <w:sz w:val="20"/>
          <w:szCs w:val="20"/>
          <w:lang w:val="tr-TR"/>
        </w:rPr>
        <w:t xml:space="preserve"> </w:t>
      </w:r>
      <w:r w:rsidR="003648A1" w:rsidRPr="003D009D">
        <w:rPr>
          <w:rFonts w:ascii="Times New Roman" w:eastAsia="Times New Roman" w:hAnsi="Times New Roman" w:cs="Times New Roman"/>
          <w:i/>
          <w:color w:val="333333"/>
          <w:sz w:val="20"/>
          <w:szCs w:val="20"/>
          <w:lang w:val="tr-TR"/>
        </w:rPr>
        <w:t>logos</w:t>
      </w:r>
      <w:r w:rsidR="003648A1">
        <w:rPr>
          <w:rFonts w:ascii="Times New Roman" w:eastAsia="Times New Roman" w:hAnsi="Times New Roman" w:cs="Times New Roman"/>
          <w:color w:val="333333"/>
          <w:sz w:val="20"/>
          <w:szCs w:val="20"/>
          <w:lang w:val="tr-TR"/>
        </w:rPr>
        <w:t xml:space="preserve"> tarafından seçilmiştir ve ne vakit  kendisine özgü düşünceleri varmış gibi davranır</w:t>
      </w:r>
      <w:r w:rsidR="00B470E5">
        <w:rPr>
          <w:rFonts w:ascii="Times New Roman" w:eastAsia="Times New Roman" w:hAnsi="Times New Roman" w:cs="Times New Roman"/>
          <w:color w:val="333333"/>
          <w:sz w:val="20"/>
          <w:szCs w:val="20"/>
          <w:lang w:val="tr-TR"/>
        </w:rPr>
        <w:t xml:space="preserve"> (fr.1)</w:t>
      </w:r>
      <w:r w:rsidR="003648A1">
        <w:rPr>
          <w:rFonts w:ascii="Times New Roman" w:eastAsia="Times New Roman" w:hAnsi="Times New Roman" w:cs="Times New Roman"/>
          <w:color w:val="333333"/>
          <w:sz w:val="20"/>
          <w:szCs w:val="20"/>
          <w:lang w:val="tr-TR"/>
        </w:rPr>
        <w:t>, uygunluğu</w:t>
      </w:r>
      <w:r w:rsidR="003D009D">
        <w:rPr>
          <w:rFonts w:ascii="Times New Roman" w:eastAsia="Times New Roman" w:hAnsi="Times New Roman" w:cs="Times New Roman"/>
          <w:color w:val="333333"/>
          <w:sz w:val="20"/>
          <w:szCs w:val="20"/>
          <w:lang w:val="tr-TR"/>
        </w:rPr>
        <w:t xml:space="preserve"> gerçekleştirememiş olur</w:t>
      </w:r>
      <w:r w:rsidR="00B470E5">
        <w:rPr>
          <w:rFonts w:ascii="Times New Roman" w:eastAsia="Times New Roman" w:hAnsi="Times New Roman" w:cs="Times New Roman"/>
          <w:color w:val="333333"/>
          <w:sz w:val="20"/>
          <w:szCs w:val="20"/>
          <w:lang w:val="tr-TR"/>
        </w:rPr>
        <w:t>.</w:t>
      </w:r>
      <w:r w:rsidR="003D009D">
        <w:rPr>
          <w:rFonts w:ascii="Times New Roman" w:eastAsia="Times New Roman" w:hAnsi="Times New Roman" w:cs="Times New Roman"/>
          <w:color w:val="333333"/>
          <w:sz w:val="20"/>
          <w:szCs w:val="20"/>
          <w:lang w:val="tr-TR"/>
        </w:rPr>
        <w:t xml:space="preserve"> </w:t>
      </w:r>
      <w:r w:rsidR="00B470E5">
        <w:rPr>
          <w:rFonts w:ascii="Times New Roman" w:eastAsia="Times New Roman" w:hAnsi="Times New Roman" w:cs="Times New Roman"/>
          <w:color w:val="333333"/>
          <w:sz w:val="20"/>
          <w:szCs w:val="20"/>
          <w:lang w:val="tr-TR"/>
        </w:rPr>
        <w:t>Çünkü sözü</w:t>
      </w:r>
      <w:r w:rsidR="00A85AC4">
        <w:rPr>
          <w:rFonts w:ascii="Times New Roman" w:eastAsia="Times New Roman" w:hAnsi="Times New Roman" w:cs="Times New Roman"/>
          <w:color w:val="333333"/>
          <w:sz w:val="20"/>
          <w:szCs w:val="20"/>
          <w:lang w:val="tr-TR"/>
        </w:rPr>
        <w:t xml:space="preserve"> (</w:t>
      </w:r>
      <w:r w:rsidR="00A85AC4" w:rsidRPr="00A85AC4">
        <w:rPr>
          <w:rFonts w:ascii="Times New Roman" w:eastAsia="Times New Roman" w:hAnsi="Times New Roman" w:cs="Times New Roman"/>
          <w:i/>
          <w:color w:val="333333"/>
          <w:sz w:val="20"/>
          <w:szCs w:val="20"/>
          <w:lang w:val="tr-TR"/>
        </w:rPr>
        <w:t>logos</w:t>
      </w:r>
      <w:r w:rsidR="00A85AC4">
        <w:rPr>
          <w:rFonts w:ascii="Times New Roman" w:eastAsia="Times New Roman" w:hAnsi="Times New Roman" w:cs="Times New Roman"/>
          <w:color w:val="333333"/>
          <w:sz w:val="20"/>
          <w:szCs w:val="20"/>
          <w:lang w:val="tr-TR"/>
        </w:rPr>
        <w:t>)</w:t>
      </w:r>
      <w:r w:rsidR="00B470E5">
        <w:rPr>
          <w:rFonts w:ascii="Times New Roman" w:eastAsia="Times New Roman" w:hAnsi="Times New Roman" w:cs="Times New Roman"/>
          <w:color w:val="333333"/>
          <w:sz w:val="20"/>
          <w:szCs w:val="20"/>
          <w:lang w:val="tr-TR"/>
        </w:rPr>
        <w:t xml:space="preserve"> </w:t>
      </w:r>
      <w:r w:rsidR="00CE643C">
        <w:rPr>
          <w:rFonts w:ascii="Times New Roman" w:eastAsia="Times New Roman" w:hAnsi="Times New Roman" w:cs="Times New Roman"/>
          <w:color w:val="333333"/>
          <w:sz w:val="20"/>
          <w:szCs w:val="20"/>
          <w:lang w:val="tr-TR"/>
        </w:rPr>
        <w:t>dinlemeyen, konuşmayı da bilmez</w:t>
      </w:r>
      <w:r w:rsidR="005271C1">
        <w:rPr>
          <w:rFonts w:ascii="Times New Roman" w:eastAsia="Times New Roman" w:hAnsi="Times New Roman" w:cs="Times New Roman"/>
          <w:color w:val="333333"/>
          <w:sz w:val="20"/>
          <w:szCs w:val="20"/>
          <w:lang w:val="tr-TR"/>
        </w:rPr>
        <w:t xml:space="preserve"> </w:t>
      </w:r>
      <w:r w:rsidR="00B470E5">
        <w:rPr>
          <w:rFonts w:ascii="Times New Roman" w:eastAsia="Times New Roman" w:hAnsi="Times New Roman" w:cs="Times New Roman"/>
          <w:color w:val="333333"/>
          <w:sz w:val="20"/>
          <w:szCs w:val="20"/>
          <w:lang w:val="tr-TR"/>
        </w:rPr>
        <w:t>(fr.</w:t>
      </w:r>
      <w:r w:rsidR="00CE643C">
        <w:rPr>
          <w:rFonts w:ascii="Times New Roman" w:eastAsia="Times New Roman" w:hAnsi="Times New Roman" w:cs="Times New Roman"/>
          <w:color w:val="333333"/>
          <w:sz w:val="20"/>
          <w:szCs w:val="20"/>
          <w:lang w:val="tr-TR"/>
        </w:rPr>
        <w:t>19</w:t>
      </w:r>
      <w:r w:rsidR="00B470E5">
        <w:rPr>
          <w:rFonts w:ascii="Times New Roman" w:eastAsia="Times New Roman" w:hAnsi="Times New Roman" w:cs="Times New Roman"/>
          <w:color w:val="333333"/>
          <w:sz w:val="20"/>
          <w:szCs w:val="20"/>
          <w:lang w:val="tr-TR"/>
        </w:rPr>
        <w:t>)</w:t>
      </w:r>
      <w:r w:rsidR="00CE643C">
        <w:rPr>
          <w:rFonts w:ascii="Times New Roman" w:eastAsia="Times New Roman" w:hAnsi="Times New Roman" w:cs="Times New Roman"/>
          <w:color w:val="333333"/>
          <w:sz w:val="20"/>
          <w:szCs w:val="20"/>
          <w:lang w:val="tr-TR"/>
        </w:rPr>
        <w:t>.</w:t>
      </w:r>
      <w:r w:rsidR="00A33EA3">
        <w:rPr>
          <w:rFonts w:ascii="Times New Roman" w:eastAsia="Times New Roman" w:hAnsi="Times New Roman" w:cs="Times New Roman"/>
          <w:color w:val="333333"/>
          <w:sz w:val="20"/>
          <w:szCs w:val="20"/>
          <w:lang w:val="tr-TR"/>
        </w:rPr>
        <w:t xml:space="preserve"> Buna rağmen bağlamın ona sunduğu sınırı aşamaz, cahilliği ile kalır: </w:t>
      </w:r>
      <w:r w:rsidR="00A85AC4" w:rsidRPr="00A85AC4">
        <w:rPr>
          <w:rFonts w:ascii="Times New Roman" w:eastAsia="Times New Roman" w:hAnsi="Times New Roman" w:cs="Times New Roman"/>
          <w:i/>
          <w:color w:val="333333"/>
          <w:sz w:val="20"/>
          <w:szCs w:val="20"/>
          <w:lang w:val="tr-TR"/>
        </w:rPr>
        <w:t>güneş (Helios) bile ölçülerini aşamaz, aşarsa adaletin</w:t>
      </w:r>
      <w:r w:rsidR="00B32A2E">
        <w:rPr>
          <w:rFonts w:ascii="Times New Roman" w:eastAsia="Times New Roman" w:hAnsi="Times New Roman" w:cs="Times New Roman"/>
          <w:i/>
          <w:color w:val="333333"/>
          <w:sz w:val="20"/>
          <w:szCs w:val="20"/>
          <w:lang w:val="tr-TR"/>
        </w:rPr>
        <w:t xml:space="preserve"> </w:t>
      </w:r>
      <w:r w:rsidR="00A85AC4" w:rsidRPr="00A85AC4">
        <w:rPr>
          <w:rFonts w:ascii="Times New Roman" w:eastAsia="Times New Roman" w:hAnsi="Times New Roman" w:cs="Times New Roman"/>
          <w:i/>
          <w:color w:val="333333"/>
          <w:sz w:val="20"/>
          <w:szCs w:val="20"/>
          <w:lang w:val="tr-TR"/>
        </w:rPr>
        <w:t>(Dike) kollukları</w:t>
      </w:r>
      <w:r w:rsidR="00B32A2E">
        <w:rPr>
          <w:rFonts w:ascii="Times New Roman" w:eastAsia="Times New Roman" w:hAnsi="Times New Roman" w:cs="Times New Roman"/>
          <w:i/>
          <w:color w:val="333333"/>
          <w:sz w:val="20"/>
          <w:szCs w:val="20"/>
          <w:lang w:val="tr-TR"/>
        </w:rPr>
        <w:t xml:space="preserve"> </w:t>
      </w:r>
      <w:r w:rsidR="00A85AC4" w:rsidRPr="00A85AC4">
        <w:rPr>
          <w:rFonts w:ascii="Times New Roman" w:eastAsia="Times New Roman" w:hAnsi="Times New Roman" w:cs="Times New Roman"/>
          <w:i/>
          <w:color w:val="333333"/>
          <w:sz w:val="20"/>
          <w:szCs w:val="20"/>
          <w:lang w:val="tr-TR"/>
        </w:rPr>
        <w:t>(Erinysler) peşine düşer</w:t>
      </w:r>
      <w:r w:rsidR="00A85AC4">
        <w:rPr>
          <w:rFonts w:ascii="Times New Roman" w:eastAsia="Times New Roman" w:hAnsi="Times New Roman" w:cs="Times New Roman"/>
          <w:color w:val="333333"/>
          <w:sz w:val="20"/>
          <w:szCs w:val="20"/>
          <w:lang w:val="tr-TR"/>
        </w:rPr>
        <w:t>.</w:t>
      </w:r>
      <w:r w:rsidR="00B32A2E">
        <w:rPr>
          <w:rFonts w:ascii="Times New Roman" w:eastAsia="Times New Roman" w:hAnsi="Times New Roman" w:cs="Times New Roman"/>
          <w:color w:val="333333"/>
          <w:sz w:val="20"/>
          <w:szCs w:val="20"/>
          <w:lang w:val="tr-TR"/>
        </w:rPr>
        <w:t xml:space="preserve"> </w:t>
      </w:r>
      <w:r w:rsidR="00A85AC4">
        <w:rPr>
          <w:rFonts w:ascii="Times New Roman" w:eastAsia="Times New Roman" w:hAnsi="Times New Roman" w:cs="Times New Roman"/>
          <w:color w:val="333333"/>
          <w:sz w:val="20"/>
          <w:szCs w:val="20"/>
          <w:lang w:val="tr-TR"/>
        </w:rPr>
        <w:t>(fr.</w:t>
      </w:r>
      <w:r w:rsidR="00B32A2E">
        <w:rPr>
          <w:rFonts w:ascii="Times New Roman" w:eastAsia="Times New Roman" w:hAnsi="Times New Roman" w:cs="Times New Roman"/>
          <w:color w:val="333333"/>
          <w:sz w:val="20"/>
          <w:szCs w:val="20"/>
          <w:lang w:val="tr-TR"/>
        </w:rPr>
        <w:t>94</w:t>
      </w:r>
      <w:r w:rsidR="00A85AC4">
        <w:rPr>
          <w:rFonts w:ascii="Times New Roman" w:eastAsia="Times New Roman" w:hAnsi="Times New Roman" w:cs="Times New Roman"/>
          <w:color w:val="333333"/>
          <w:sz w:val="20"/>
          <w:szCs w:val="20"/>
          <w:lang w:val="tr-TR"/>
        </w:rPr>
        <w:t>)</w:t>
      </w:r>
    </w:p>
    <w:p w14:paraId="71F230CE" w14:textId="77777777" w:rsidR="003648A1" w:rsidRDefault="003648A1" w:rsidP="006A2BB1">
      <w:pPr>
        <w:spacing w:line="360" w:lineRule="auto"/>
        <w:ind w:firstLine="720"/>
        <w:jc w:val="both"/>
        <w:rPr>
          <w:rFonts w:ascii="Times New Roman" w:eastAsia="Times New Roman" w:hAnsi="Times New Roman" w:cs="Times New Roman"/>
          <w:color w:val="333333"/>
          <w:sz w:val="20"/>
          <w:szCs w:val="20"/>
          <w:lang w:val="tr-TR"/>
        </w:rPr>
      </w:pPr>
    </w:p>
    <w:p w14:paraId="38F45F4E" w14:textId="77777777" w:rsidR="00C153FC" w:rsidRDefault="00827094"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t xml:space="preserve">O halde iki sonuç çıkarabiliriz. Birincisi adalet fikrinin kökeninden ayrılması onun esasının kavranmasına engeldir. Adaletin ne kadar üst bir başlık olduğu hatırda tutulduğunda sadece kavrama değil aynı zamanda onu gerçekleştirmeye de mesafeli olunur. Burada gerçekleşmeden kast edilen insanın tecelli edene bir bilinç ile uymasıdır yoksa bir yargı olarak gerçekleşme zaten tabiidir. </w:t>
      </w:r>
    </w:p>
    <w:p w14:paraId="1ACEA546" w14:textId="77777777" w:rsidR="00C153FC" w:rsidRDefault="00C153FC" w:rsidP="006A2BB1">
      <w:pPr>
        <w:spacing w:line="360" w:lineRule="auto"/>
        <w:ind w:firstLine="720"/>
        <w:jc w:val="both"/>
        <w:rPr>
          <w:rFonts w:ascii="Times New Roman" w:eastAsia="Times New Roman" w:hAnsi="Times New Roman" w:cs="Times New Roman"/>
          <w:color w:val="333333"/>
          <w:sz w:val="20"/>
          <w:szCs w:val="20"/>
          <w:lang w:val="tr-TR"/>
        </w:rPr>
      </w:pPr>
    </w:p>
    <w:p w14:paraId="04A71D0A" w14:textId="1F397CF3" w:rsidR="00C153FC" w:rsidRDefault="0030443B"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lastRenderedPageBreak/>
        <w:t>İkinci sonuç ise cüzlerin hareketi ile paralel olarak bağlamın değişmesi, anlayışa da etki eder. Örneğin, Antik Yunan’</w:t>
      </w:r>
      <w:r w:rsidR="00A02FA9">
        <w:rPr>
          <w:rFonts w:ascii="Times New Roman" w:eastAsia="Times New Roman" w:hAnsi="Times New Roman" w:cs="Times New Roman"/>
          <w:color w:val="333333"/>
          <w:sz w:val="20"/>
          <w:szCs w:val="20"/>
          <w:lang w:val="tr-TR"/>
        </w:rPr>
        <w:t>da paternal aile örgütlenmesine dayalı</w:t>
      </w:r>
      <w:r>
        <w:rPr>
          <w:rFonts w:ascii="Times New Roman" w:eastAsia="Times New Roman" w:hAnsi="Times New Roman" w:cs="Times New Roman"/>
          <w:color w:val="333333"/>
          <w:sz w:val="20"/>
          <w:szCs w:val="20"/>
          <w:lang w:val="tr-TR"/>
        </w:rPr>
        <w:t xml:space="preserve"> siyasal </w:t>
      </w:r>
      <w:r w:rsidR="00A02FA9">
        <w:rPr>
          <w:rFonts w:ascii="Times New Roman" w:eastAsia="Times New Roman" w:hAnsi="Times New Roman" w:cs="Times New Roman"/>
          <w:color w:val="333333"/>
          <w:sz w:val="20"/>
          <w:szCs w:val="20"/>
          <w:lang w:val="tr-TR"/>
        </w:rPr>
        <w:t>iktidarın</w:t>
      </w:r>
      <w:r>
        <w:rPr>
          <w:rFonts w:ascii="Times New Roman" w:eastAsia="Times New Roman" w:hAnsi="Times New Roman" w:cs="Times New Roman"/>
          <w:color w:val="333333"/>
          <w:sz w:val="20"/>
          <w:szCs w:val="20"/>
          <w:lang w:val="tr-TR"/>
        </w:rPr>
        <w:t xml:space="preserve"> etkisi azaldıkça yani aristokratların sözü</w:t>
      </w:r>
      <w:r w:rsidR="008936F0">
        <w:rPr>
          <w:rFonts w:ascii="Times New Roman" w:eastAsia="Times New Roman" w:hAnsi="Times New Roman" w:cs="Times New Roman"/>
          <w:color w:val="333333"/>
          <w:sz w:val="20"/>
          <w:szCs w:val="20"/>
          <w:lang w:val="tr-TR"/>
        </w:rPr>
        <w:t xml:space="preserve"> tesirini yitirmeye yüz tuttukça Themis yerini Dike’ye bırakmıştır.</w:t>
      </w:r>
      <w:r w:rsidR="00302C53">
        <w:rPr>
          <w:rStyle w:val="FootnoteReference"/>
          <w:rFonts w:ascii="Times New Roman" w:eastAsia="Times New Roman" w:hAnsi="Times New Roman" w:cs="Times New Roman"/>
          <w:color w:val="333333"/>
          <w:sz w:val="20"/>
          <w:szCs w:val="20"/>
          <w:lang w:val="tr-TR"/>
        </w:rPr>
        <w:footnoteReference w:id="7"/>
      </w:r>
      <w:r w:rsidR="008936F0">
        <w:rPr>
          <w:rFonts w:ascii="Times New Roman" w:eastAsia="Times New Roman" w:hAnsi="Times New Roman" w:cs="Times New Roman"/>
          <w:color w:val="333333"/>
          <w:sz w:val="20"/>
          <w:szCs w:val="20"/>
          <w:lang w:val="tr-TR"/>
        </w:rPr>
        <w:t xml:space="preserve"> Platon’un Yasalar eserinde</w:t>
      </w:r>
      <w:r w:rsidR="00DD241A">
        <w:rPr>
          <w:rFonts w:ascii="Times New Roman" w:eastAsia="Times New Roman" w:hAnsi="Times New Roman" w:cs="Times New Roman"/>
          <w:color w:val="333333"/>
          <w:sz w:val="20"/>
          <w:szCs w:val="20"/>
          <w:lang w:val="tr-TR"/>
        </w:rPr>
        <w:t xml:space="preserve"> (757b-d) eşitlik bahsin</w:t>
      </w:r>
      <w:r w:rsidR="008936F0">
        <w:rPr>
          <w:rFonts w:ascii="Times New Roman" w:eastAsia="Times New Roman" w:hAnsi="Times New Roman" w:cs="Times New Roman"/>
          <w:color w:val="333333"/>
          <w:sz w:val="20"/>
          <w:szCs w:val="20"/>
          <w:lang w:val="tr-TR"/>
        </w:rPr>
        <w:t xml:space="preserve">e getirdiği açıklamalar daha sonra Aristoteles tarafından dağıtıcı ve denkleştirici adalet olarak formüle edilmiştir. Konu hala </w:t>
      </w:r>
      <w:r w:rsidR="008936F0" w:rsidRPr="00A15C1A">
        <w:rPr>
          <w:rFonts w:ascii="Times New Roman" w:eastAsia="Times New Roman" w:hAnsi="Times New Roman" w:cs="Times New Roman"/>
          <w:i/>
          <w:color w:val="333333"/>
          <w:sz w:val="20"/>
          <w:szCs w:val="20"/>
          <w:lang w:val="tr-TR"/>
        </w:rPr>
        <w:t>polis</w:t>
      </w:r>
      <w:r w:rsidR="008936F0">
        <w:rPr>
          <w:rFonts w:ascii="Times New Roman" w:eastAsia="Times New Roman" w:hAnsi="Times New Roman" w:cs="Times New Roman"/>
          <w:color w:val="333333"/>
          <w:sz w:val="20"/>
          <w:szCs w:val="20"/>
          <w:lang w:val="tr-TR"/>
        </w:rPr>
        <w:t xml:space="preserve">’in düzenlenmesidir lakin yaklaşım değişmiştir. </w:t>
      </w:r>
      <w:r w:rsidR="008F4D89">
        <w:rPr>
          <w:rFonts w:ascii="Times New Roman" w:eastAsia="Times New Roman" w:hAnsi="Times New Roman" w:cs="Times New Roman"/>
          <w:color w:val="333333"/>
          <w:sz w:val="20"/>
          <w:szCs w:val="20"/>
          <w:lang w:val="tr-TR"/>
        </w:rPr>
        <w:t xml:space="preserve">Platon </w:t>
      </w:r>
      <w:r w:rsidR="00DC0129">
        <w:rPr>
          <w:rFonts w:ascii="Times New Roman" w:eastAsia="Times New Roman" w:hAnsi="Times New Roman" w:cs="Times New Roman"/>
          <w:color w:val="333333"/>
          <w:sz w:val="20"/>
          <w:szCs w:val="20"/>
          <w:lang w:val="tr-TR"/>
        </w:rPr>
        <w:t>da Devlet adlı eserinde</w:t>
      </w:r>
      <w:r w:rsidR="006117D5">
        <w:rPr>
          <w:rFonts w:ascii="Times New Roman" w:eastAsia="Times New Roman" w:hAnsi="Times New Roman" w:cs="Times New Roman"/>
          <w:color w:val="333333"/>
          <w:sz w:val="20"/>
          <w:szCs w:val="20"/>
          <w:lang w:val="tr-TR"/>
        </w:rPr>
        <w:t xml:space="preserve"> (369c) </w:t>
      </w:r>
      <w:r w:rsidR="00DC0129">
        <w:rPr>
          <w:rFonts w:ascii="Times New Roman" w:eastAsia="Times New Roman" w:hAnsi="Times New Roman" w:cs="Times New Roman"/>
          <w:color w:val="333333"/>
          <w:sz w:val="20"/>
          <w:szCs w:val="20"/>
          <w:lang w:val="tr-TR"/>
        </w:rPr>
        <w:t xml:space="preserve"> hukukun daha doğru bir ifadeyle devletin varlık sebebini insanların tek başına yaşayamayışı</w:t>
      </w:r>
      <w:r w:rsidR="006117D5">
        <w:rPr>
          <w:rFonts w:ascii="Times New Roman" w:eastAsia="Times New Roman" w:hAnsi="Times New Roman" w:cs="Times New Roman"/>
          <w:color w:val="333333"/>
          <w:sz w:val="20"/>
          <w:szCs w:val="20"/>
          <w:lang w:val="tr-TR"/>
        </w:rPr>
        <w:t xml:space="preserve"> </w:t>
      </w:r>
      <w:r w:rsidR="00DC0129">
        <w:rPr>
          <w:rFonts w:ascii="Times New Roman" w:eastAsia="Times New Roman" w:hAnsi="Times New Roman" w:cs="Times New Roman"/>
          <w:color w:val="333333"/>
          <w:sz w:val="20"/>
          <w:szCs w:val="20"/>
          <w:lang w:val="tr-TR"/>
        </w:rPr>
        <w:t xml:space="preserve">ile ortaya koyar ama hukukun nasıl üretileceğine evrensel akıldan pay alan insan aklını işaret ederek cevaplar. Yani buradaki mesele hukukun bilgisidir. Hukukun mevcut olmasının sebebi evrende bir düzenin olmasıdır. Eşitlik ise aklın düzen gerekçesi ile koyacağı kurallarda ölçüt alacağı prensip olabilir. </w:t>
      </w:r>
    </w:p>
    <w:p w14:paraId="354D9123" w14:textId="77777777" w:rsidR="00C153FC" w:rsidRDefault="00C153FC" w:rsidP="006A2BB1">
      <w:pPr>
        <w:spacing w:line="360" w:lineRule="auto"/>
        <w:ind w:firstLine="720"/>
        <w:jc w:val="both"/>
        <w:rPr>
          <w:rFonts w:ascii="Times New Roman" w:eastAsia="Times New Roman" w:hAnsi="Times New Roman" w:cs="Times New Roman"/>
          <w:color w:val="333333"/>
          <w:sz w:val="20"/>
          <w:szCs w:val="20"/>
          <w:lang w:val="tr-TR"/>
        </w:rPr>
      </w:pPr>
    </w:p>
    <w:p w14:paraId="00090743" w14:textId="365DF677" w:rsidR="00E415F3" w:rsidRDefault="008936F0" w:rsidP="006A2BB1">
      <w:pPr>
        <w:spacing w:line="360" w:lineRule="auto"/>
        <w:ind w:firstLine="720"/>
        <w:jc w:val="both"/>
        <w:rPr>
          <w:rFonts w:ascii="Times New Roman" w:eastAsia="Times New Roman" w:hAnsi="Times New Roman" w:cs="Times New Roman"/>
          <w:color w:val="333333"/>
          <w:sz w:val="20"/>
          <w:szCs w:val="20"/>
          <w:lang w:val="tr-TR"/>
        </w:rPr>
      </w:pPr>
      <w:r>
        <w:rPr>
          <w:rFonts w:ascii="Times New Roman" w:eastAsia="Times New Roman" w:hAnsi="Times New Roman" w:cs="Times New Roman"/>
          <w:color w:val="333333"/>
          <w:sz w:val="20"/>
          <w:szCs w:val="20"/>
          <w:lang w:val="tr-TR"/>
        </w:rPr>
        <w:t>O halde hukuk namına çıkarılacak olan</w:t>
      </w:r>
      <w:r w:rsidR="00E87981">
        <w:rPr>
          <w:rFonts w:ascii="Times New Roman" w:eastAsia="Times New Roman" w:hAnsi="Times New Roman" w:cs="Times New Roman"/>
          <w:color w:val="333333"/>
          <w:sz w:val="20"/>
          <w:szCs w:val="20"/>
          <w:lang w:val="tr-TR"/>
        </w:rPr>
        <w:t>,</w:t>
      </w:r>
      <w:r>
        <w:rPr>
          <w:rFonts w:ascii="Times New Roman" w:eastAsia="Times New Roman" w:hAnsi="Times New Roman" w:cs="Times New Roman"/>
          <w:color w:val="333333"/>
          <w:sz w:val="20"/>
          <w:szCs w:val="20"/>
          <w:lang w:val="tr-TR"/>
        </w:rPr>
        <w:t xml:space="preserve"> </w:t>
      </w:r>
      <w:r w:rsidR="007E08F6">
        <w:rPr>
          <w:rFonts w:ascii="Times New Roman" w:eastAsia="Times New Roman" w:hAnsi="Times New Roman" w:cs="Times New Roman"/>
          <w:color w:val="333333"/>
          <w:sz w:val="20"/>
          <w:szCs w:val="20"/>
          <w:lang w:val="tr-TR"/>
        </w:rPr>
        <w:t xml:space="preserve">içinde bulunduğunuz şartlarla ahenkli bir iletişim kurmanızı sağlayacak bir dünya görüşünden hareket etmektir. </w:t>
      </w:r>
      <w:r w:rsidR="00E87981">
        <w:rPr>
          <w:rFonts w:ascii="Times New Roman" w:eastAsia="Times New Roman" w:hAnsi="Times New Roman" w:cs="Times New Roman"/>
          <w:color w:val="333333"/>
          <w:sz w:val="20"/>
          <w:szCs w:val="20"/>
          <w:lang w:val="tr-TR"/>
        </w:rPr>
        <w:t>Basitçe nesne ile uygunluk olarak ifade bulan doğruluk ancak bu yolla gerçekleştirilebilir.</w:t>
      </w:r>
      <w:r w:rsidR="00DC0129">
        <w:rPr>
          <w:rFonts w:ascii="Times New Roman" w:eastAsia="Times New Roman" w:hAnsi="Times New Roman" w:cs="Times New Roman"/>
          <w:color w:val="333333"/>
          <w:sz w:val="20"/>
          <w:szCs w:val="20"/>
          <w:lang w:val="tr-TR"/>
        </w:rPr>
        <w:t xml:space="preserve"> Kaldı ki nesnenin özgün anlamı karşıda durandır.</w:t>
      </w:r>
      <w:r w:rsidR="00F272D0">
        <w:rPr>
          <w:rStyle w:val="FootnoteReference"/>
          <w:rFonts w:ascii="Times New Roman" w:eastAsia="Times New Roman" w:hAnsi="Times New Roman" w:cs="Times New Roman"/>
          <w:color w:val="333333"/>
          <w:sz w:val="20"/>
          <w:szCs w:val="20"/>
          <w:lang w:val="tr-TR"/>
        </w:rPr>
        <w:footnoteReference w:id="8"/>
      </w:r>
      <w:r w:rsidR="00937AB4">
        <w:rPr>
          <w:rFonts w:ascii="Times New Roman" w:eastAsia="Times New Roman" w:hAnsi="Times New Roman" w:cs="Times New Roman"/>
          <w:color w:val="333333"/>
          <w:sz w:val="20"/>
          <w:szCs w:val="20"/>
          <w:lang w:val="tr-TR"/>
        </w:rPr>
        <w:t xml:space="preserve"> </w:t>
      </w:r>
      <w:r w:rsidR="00650993">
        <w:rPr>
          <w:rFonts w:ascii="Times New Roman" w:eastAsia="Times New Roman" w:hAnsi="Times New Roman" w:cs="Times New Roman"/>
          <w:color w:val="333333"/>
          <w:sz w:val="20"/>
          <w:szCs w:val="20"/>
          <w:lang w:val="tr-TR"/>
        </w:rPr>
        <w:t xml:space="preserve">Toplumsal iktidarın sözünün dinlenmesi ya da onunla sözleşmek anlamındaki pozitif hukuk, doğal olan ile arasındaki mesafede kendini doğru konumlandırarak uygunluğa erişir. </w:t>
      </w:r>
    </w:p>
    <w:p w14:paraId="75683BED" w14:textId="77777777" w:rsidR="003F2554" w:rsidRDefault="003F2554" w:rsidP="006A2BB1">
      <w:pPr>
        <w:spacing w:line="360" w:lineRule="auto"/>
        <w:jc w:val="both"/>
        <w:rPr>
          <w:rFonts w:ascii="Times New Roman" w:eastAsia="Times New Roman" w:hAnsi="Times New Roman" w:cs="Times New Roman"/>
          <w:b/>
          <w:color w:val="333333"/>
          <w:sz w:val="18"/>
          <w:szCs w:val="18"/>
          <w:lang w:val="tr-TR"/>
        </w:rPr>
      </w:pPr>
    </w:p>
    <w:p w14:paraId="3ACFE1D8" w14:textId="77777777" w:rsidR="00BA4093" w:rsidRDefault="00BA4093" w:rsidP="006A2BB1">
      <w:pPr>
        <w:spacing w:line="360" w:lineRule="auto"/>
        <w:jc w:val="both"/>
        <w:rPr>
          <w:rFonts w:ascii="Times New Roman" w:eastAsia="Times New Roman" w:hAnsi="Times New Roman" w:cs="Times New Roman"/>
          <w:b/>
          <w:color w:val="333333"/>
          <w:sz w:val="18"/>
          <w:szCs w:val="18"/>
          <w:lang w:val="tr-TR"/>
        </w:rPr>
      </w:pPr>
    </w:p>
    <w:p w14:paraId="5417EE90" w14:textId="77777777" w:rsidR="00BA4093" w:rsidRDefault="00BA4093" w:rsidP="006A2BB1">
      <w:pPr>
        <w:spacing w:line="360" w:lineRule="auto"/>
        <w:jc w:val="both"/>
        <w:rPr>
          <w:rFonts w:ascii="Times New Roman" w:eastAsia="Times New Roman" w:hAnsi="Times New Roman" w:cs="Times New Roman"/>
          <w:b/>
          <w:color w:val="333333"/>
          <w:sz w:val="18"/>
          <w:szCs w:val="18"/>
          <w:lang w:val="tr-TR"/>
        </w:rPr>
      </w:pPr>
    </w:p>
    <w:p w14:paraId="3527F503" w14:textId="77777777" w:rsidR="00A17053" w:rsidRDefault="00A17053" w:rsidP="006A2BB1">
      <w:pPr>
        <w:spacing w:line="360" w:lineRule="auto"/>
        <w:jc w:val="both"/>
        <w:rPr>
          <w:rFonts w:ascii="Times New Roman" w:eastAsia="Times New Roman" w:hAnsi="Times New Roman" w:cs="Times New Roman"/>
          <w:b/>
          <w:color w:val="333333"/>
          <w:sz w:val="18"/>
          <w:szCs w:val="18"/>
          <w:lang w:val="tr-TR"/>
        </w:rPr>
      </w:pPr>
    </w:p>
    <w:p w14:paraId="4AB728AC" w14:textId="77777777" w:rsidR="00F36E3C" w:rsidRDefault="00F36E3C" w:rsidP="006A2BB1">
      <w:pPr>
        <w:spacing w:line="360" w:lineRule="auto"/>
        <w:jc w:val="both"/>
        <w:rPr>
          <w:rFonts w:ascii="Times New Roman" w:eastAsia="Times New Roman" w:hAnsi="Times New Roman" w:cs="Times New Roman"/>
          <w:b/>
          <w:color w:val="333333"/>
          <w:sz w:val="18"/>
          <w:szCs w:val="18"/>
          <w:lang w:val="tr-TR"/>
        </w:rPr>
      </w:pPr>
    </w:p>
    <w:p w14:paraId="6FA01C08" w14:textId="77777777" w:rsidR="00F36E3C" w:rsidRDefault="00F36E3C" w:rsidP="006A2BB1">
      <w:pPr>
        <w:spacing w:line="360" w:lineRule="auto"/>
        <w:jc w:val="both"/>
        <w:rPr>
          <w:rFonts w:ascii="Times New Roman" w:eastAsia="Times New Roman" w:hAnsi="Times New Roman" w:cs="Times New Roman"/>
          <w:b/>
          <w:color w:val="333333"/>
          <w:sz w:val="18"/>
          <w:szCs w:val="18"/>
          <w:lang w:val="tr-TR"/>
        </w:rPr>
      </w:pPr>
    </w:p>
    <w:p w14:paraId="344526A8" w14:textId="77777777" w:rsidR="00091A55" w:rsidRDefault="00091A55" w:rsidP="005A6AF9">
      <w:pPr>
        <w:spacing w:line="360" w:lineRule="auto"/>
        <w:jc w:val="both"/>
        <w:outlineLvl w:val="0"/>
        <w:rPr>
          <w:rFonts w:ascii="Times New Roman" w:eastAsia="Times New Roman" w:hAnsi="Times New Roman" w:cs="Times New Roman"/>
          <w:b/>
          <w:color w:val="333333"/>
          <w:sz w:val="18"/>
          <w:szCs w:val="18"/>
          <w:lang w:val="tr-TR"/>
        </w:rPr>
      </w:pPr>
    </w:p>
    <w:p w14:paraId="6D938BE4" w14:textId="77777777" w:rsidR="005D6E76" w:rsidRDefault="005D6E76" w:rsidP="005A6AF9">
      <w:pPr>
        <w:spacing w:line="360" w:lineRule="auto"/>
        <w:jc w:val="both"/>
        <w:outlineLvl w:val="0"/>
        <w:rPr>
          <w:rFonts w:ascii="Times New Roman" w:eastAsia="Times New Roman" w:hAnsi="Times New Roman" w:cs="Times New Roman"/>
          <w:b/>
          <w:color w:val="333333"/>
          <w:sz w:val="18"/>
          <w:szCs w:val="18"/>
          <w:lang w:val="tr-TR"/>
        </w:rPr>
      </w:pPr>
      <w:r w:rsidRPr="005D6E76">
        <w:rPr>
          <w:rFonts w:ascii="Times New Roman" w:eastAsia="Times New Roman" w:hAnsi="Times New Roman" w:cs="Times New Roman"/>
          <w:b/>
          <w:color w:val="333333"/>
          <w:sz w:val="18"/>
          <w:szCs w:val="18"/>
          <w:lang w:val="tr-TR"/>
        </w:rPr>
        <w:lastRenderedPageBreak/>
        <w:t>Kaynakça</w:t>
      </w:r>
    </w:p>
    <w:p w14:paraId="506AA5FC" w14:textId="77777777" w:rsidR="005D6E76" w:rsidRDefault="005D6E76" w:rsidP="006A2BB1">
      <w:pPr>
        <w:spacing w:line="360" w:lineRule="auto"/>
        <w:jc w:val="both"/>
        <w:rPr>
          <w:rFonts w:ascii="Times New Roman" w:eastAsia="Times New Roman" w:hAnsi="Times New Roman" w:cs="Times New Roman"/>
          <w:b/>
          <w:color w:val="333333"/>
          <w:sz w:val="18"/>
          <w:szCs w:val="18"/>
          <w:lang w:val="tr-TR"/>
        </w:rPr>
      </w:pPr>
    </w:p>
    <w:p w14:paraId="324725AB" w14:textId="1CAAB732" w:rsidR="001520F5" w:rsidRDefault="001520F5" w:rsidP="00824300">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Burnet John, </w:t>
      </w:r>
      <w:r w:rsidRPr="00B672CB">
        <w:rPr>
          <w:rFonts w:ascii="Times New Roman" w:hAnsi="Times New Roman" w:cs="Times New Roman"/>
          <w:b/>
          <w:sz w:val="20"/>
          <w:szCs w:val="20"/>
        </w:rPr>
        <w:t>Greek Philosophy: Thales to Plato</w:t>
      </w:r>
      <w:r>
        <w:rPr>
          <w:rFonts w:ascii="Times New Roman" w:hAnsi="Times New Roman" w:cs="Times New Roman"/>
          <w:sz w:val="20"/>
          <w:szCs w:val="20"/>
        </w:rPr>
        <w:t xml:space="preserve">, </w:t>
      </w:r>
      <w:r w:rsidR="00B672CB">
        <w:rPr>
          <w:rFonts w:ascii="Times New Roman" w:hAnsi="Times New Roman" w:cs="Times New Roman"/>
          <w:sz w:val="20"/>
          <w:szCs w:val="20"/>
        </w:rPr>
        <w:t>14</w:t>
      </w:r>
      <w:r w:rsidR="00B672CB">
        <w:rPr>
          <w:rFonts w:ascii="Times New Roman" w:hAnsi="Times New Roman" w:cs="Times New Roman"/>
          <w:sz w:val="20"/>
          <w:szCs w:val="20"/>
          <w:vertAlign w:val="superscript"/>
        </w:rPr>
        <w:t xml:space="preserve">. </w:t>
      </w:r>
      <w:r w:rsidR="00B672CB">
        <w:rPr>
          <w:rFonts w:ascii="Times New Roman" w:hAnsi="Times New Roman" w:cs="Times New Roman"/>
          <w:sz w:val="20"/>
          <w:szCs w:val="20"/>
        </w:rPr>
        <w:t xml:space="preserve">Baskı, New York, Macmillan, 1968. </w:t>
      </w:r>
    </w:p>
    <w:p w14:paraId="3A7A0D51" w14:textId="6AB30A3E" w:rsidR="001520F5" w:rsidRPr="001520F5" w:rsidRDefault="00824300" w:rsidP="001520F5">
      <w:pPr>
        <w:pStyle w:val="ListParagraph"/>
        <w:numPr>
          <w:ilvl w:val="0"/>
          <w:numId w:val="2"/>
        </w:numPr>
        <w:spacing w:line="360" w:lineRule="auto"/>
        <w:jc w:val="both"/>
        <w:rPr>
          <w:rFonts w:ascii="Times New Roman" w:hAnsi="Times New Roman" w:cs="Times New Roman"/>
          <w:sz w:val="20"/>
          <w:szCs w:val="20"/>
        </w:rPr>
      </w:pPr>
      <w:r w:rsidRPr="00824300">
        <w:rPr>
          <w:rFonts w:ascii="Times New Roman" w:hAnsi="Times New Roman" w:cs="Times New Roman"/>
          <w:sz w:val="20"/>
          <w:szCs w:val="20"/>
        </w:rPr>
        <w:t>Capelle</w:t>
      </w:r>
      <w:r w:rsidR="00624119">
        <w:rPr>
          <w:rFonts w:ascii="Times New Roman" w:hAnsi="Times New Roman" w:cs="Times New Roman"/>
          <w:sz w:val="20"/>
          <w:szCs w:val="20"/>
        </w:rPr>
        <w:t xml:space="preserve"> Wilhelm, </w:t>
      </w:r>
      <w:r w:rsidR="00624119" w:rsidRPr="003C5C47">
        <w:rPr>
          <w:rFonts w:ascii="Times New Roman" w:hAnsi="Times New Roman" w:cs="Times New Roman"/>
          <w:b/>
          <w:sz w:val="20"/>
          <w:szCs w:val="20"/>
        </w:rPr>
        <w:t>Sokrates’ten Önce Felsefe</w:t>
      </w:r>
      <w:r w:rsidR="00624119">
        <w:rPr>
          <w:rFonts w:ascii="Times New Roman" w:hAnsi="Times New Roman" w:cs="Times New Roman"/>
          <w:sz w:val="20"/>
          <w:szCs w:val="20"/>
        </w:rPr>
        <w:t>, Çev.: Oğuz Özgül, 3. Baskı, İstanbul, Pencere Yayınları, 2011.</w:t>
      </w:r>
    </w:p>
    <w:p w14:paraId="7A3C7EED" w14:textId="77777777" w:rsidR="00991DAB" w:rsidRPr="00824300" w:rsidRDefault="00991DAB" w:rsidP="00991DAB">
      <w:pPr>
        <w:pStyle w:val="ListParagraph"/>
        <w:numPr>
          <w:ilvl w:val="0"/>
          <w:numId w:val="2"/>
        </w:numPr>
        <w:spacing w:line="360" w:lineRule="auto"/>
        <w:jc w:val="both"/>
        <w:rPr>
          <w:rFonts w:ascii="Times New Roman" w:hAnsi="Times New Roman" w:cs="Times New Roman"/>
          <w:sz w:val="20"/>
          <w:szCs w:val="20"/>
        </w:rPr>
      </w:pPr>
      <w:r w:rsidRPr="00824300">
        <w:rPr>
          <w:rFonts w:ascii="Times New Roman" w:hAnsi="Times New Roman" w:cs="Times New Roman"/>
          <w:sz w:val="20"/>
          <w:szCs w:val="20"/>
        </w:rPr>
        <w:t>Gagarin</w:t>
      </w:r>
      <w:r w:rsidRPr="00824300">
        <w:t xml:space="preserve"> </w:t>
      </w:r>
      <w:r w:rsidRPr="00824300">
        <w:rPr>
          <w:rFonts w:ascii="Times New Roman" w:hAnsi="Times New Roman" w:cs="Times New Roman"/>
          <w:sz w:val="20"/>
          <w:szCs w:val="20"/>
        </w:rPr>
        <w:t>Michael</w:t>
      </w:r>
      <w:r>
        <w:rPr>
          <w:rFonts w:ascii="Times New Roman" w:hAnsi="Times New Roman" w:cs="Times New Roman"/>
          <w:sz w:val="20"/>
          <w:szCs w:val="20"/>
        </w:rPr>
        <w:t>,</w:t>
      </w:r>
      <w:r w:rsidRPr="00824300">
        <w:rPr>
          <w:rFonts w:ascii="Times New Roman" w:hAnsi="Times New Roman" w:cs="Times New Roman"/>
          <w:sz w:val="20"/>
          <w:szCs w:val="20"/>
        </w:rPr>
        <w:t xml:space="preserve"> </w:t>
      </w:r>
      <w:r>
        <w:rPr>
          <w:rFonts w:ascii="Times New Roman" w:hAnsi="Times New Roman" w:cs="Times New Roman"/>
          <w:sz w:val="20"/>
          <w:szCs w:val="20"/>
        </w:rPr>
        <w:t>“</w:t>
      </w:r>
      <w:r w:rsidRPr="00824300">
        <w:rPr>
          <w:rFonts w:ascii="Times New Roman" w:hAnsi="Times New Roman" w:cs="Times New Roman"/>
          <w:sz w:val="20"/>
          <w:szCs w:val="20"/>
        </w:rPr>
        <w:t>Dike in Archaic Greek Thought</w:t>
      </w:r>
      <w:r>
        <w:rPr>
          <w:rFonts w:ascii="Times New Roman" w:hAnsi="Times New Roman" w:cs="Times New Roman"/>
          <w:sz w:val="20"/>
          <w:szCs w:val="20"/>
        </w:rPr>
        <w:t>”</w:t>
      </w:r>
      <w:r w:rsidRPr="00824300">
        <w:rPr>
          <w:rFonts w:ascii="Times New Roman" w:hAnsi="Times New Roman" w:cs="Times New Roman"/>
          <w:sz w:val="20"/>
          <w:szCs w:val="20"/>
        </w:rPr>
        <w:t xml:space="preserve"> </w:t>
      </w:r>
      <w:r w:rsidRPr="00824300">
        <w:rPr>
          <w:rFonts w:ascii="Times New Roman" w:hAnsi="Times New Roman" w:cs="Times New Roman"/>
          <w:b/>
          <w:sz w:val="20"/>
          <w:szCs w:val="20"/>
        </w:rPr>
        <w:t>Classical Philology</w:t>
      </w:r>
      <w:r w:rsidRPr="00824300">
        <w:rPr>
          <w:rFonts w:ascii="Times New Roman" w:hAnsi="Times New Roman" w:cs="Times New Roman"/>
          <w:sz w:val="20"/>
          <w:szCs w:val="20"/>
        </w:rPr>
        <w:t>, Vol</w:t>
      </w:r>
      <w:r>
        <w:rPr>
          <w:rFonts w:ascii="Times New Roman" w:hAnsi="Times New Roman" w:cs="Times New Roman"/>
          <w:sz w:val="20"/>
          <w:szCs w:val="20"/>
        </w:rPr>
        <w:t>. 69, No. 3,</w:t>
      </w:r>
      <w:r w:rsidRPr="00824300">
        <w:rPr>
          <w:rFonts w:ascii="Times New Roman" w:hAnsi="Times New Roman" w:cs="Times New Roman"/>
          <w:sz w:val="20"/>
          <w:szCs w:val="20"/>
        </w:rPr>
        <w:t xml:space="preserve"> 1974, </w:t>
      </w:r>
      <w:r>
        <w:rPr>
          <w:rFonts w:ascii="Times New Roman" w:hAnsi="Times New Roman" w:cs="Times New Roman"/>
          <w:sz w:val="20"/>
          <w:szCs w:val="20"/>
        </w:rPr>
        <w:t>s</w:t>
      </w:r>
      <w:r w:rsidRPr="00824300">
        <w:rPr>
          <w:rFonts w:ascii="Times New Roman" w:hAnsi="Times New Roman" w:cs="Times New Roman"/>
          <w:sz w:val="20"/>
          <w:szCs w:val="20"/>
        </w:rPr>
        <w:t>. 186-197</w:t>
      </w:r>
      <w:r>
        <w:rPr>
          <w:rFonts w:ascii="Times New Roman" w:hAnsi="Times New Roman" w:cs="Times New Roman"/>
          <w:sz w:val="20"/>
          <w:szCs w:val="20"/>
        </w:rPr>
        <w:t>.</w:t>
      </w:r>
    </w:p>
    <w:p w14:paraId="7DDE4CB2" w14:textId="5BE8DBC3" w:rsidR="00991DAB" w:rsidRPr="00991DAB" w:rsidRDefault="00091A55" w:rsidP="00991DAB">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 K. C. </w:t>
      </w:r>
      <w:r w:rsidR="00991DAB" w:rsidRPr="00824300">
        <w:rPr>
          <w:rFonts w:ascii="Times New Roman" w:hAnsi="Times New Roman" w:cs="Times New Roman"/>
          <w:sz w:val="20"/>
          <w:szCs w:val="20"/>
        </w:rPr>
        <w:t>Guthrie</w:t>
      </w:r>
      <w:r w:rsidR="00624119">
        <w:rPr>
          <w:rFonts w:ascii="Times New Roman" w:hAnsi="Times New Roman" w:cs="Times New Roman"/>
          <w:sz w:val="20"/>
          <w:szCs w:val="20"/>
        </w:rPr>
        <w:t xml:space="preserve">, </w:t>
      </w:r>
      <w:r w:rsidR="00624119" w:rsidRPr="003C5C47">
        <w:rPr>
          <w:rFonts w:ascii="Times New Roman" w:hAnsi="Times New Roman" w:cs="Times New Roman"/>
          <w:b/>
          <w:sz w:val="20"/>
          <w:szCs w:val="20"/>
        </w:rPr>
        <w:t>İlkçağ Felsefesi Tarihi</w:t>
      </w:r>
      <w:r w:rsidR="00624119">
        <w:rPr>
          <w:rFonts w:ascii="Times New Roman" w:hAnsi="Times New Roman" w:cs="Times New Roman"/>
          <w:sz w:val="20"/>
          <w:szCs w:val="20"/>
        </w:rPr>
        <w:t xml:space="preserve">, Çev.: Ahmet Cevizci, </w:t>
      </w:r>
      <w:r w:rsidR="003C5C47">
        <w:rPr>
          <w:rFonts w:ascii="Times New Roman" w:hAnsi="Times New Roman" w:cs="Times New Roman"/>
          <w:sz w:val="20"/>
          <w:szCs w:val="20"/>
        </w:rPr>
        <w:t>Ankara, Gündoğan Yayınları, 1999.</w:t>
      </w:r>
    </w:p>
    <w:p w14:paraId="54313995" w14:textId="77777777" w:rsidR="00824300" w:rsidRPr="00824300" w:rsidRDefault="00824300" w:rsidP="00824300">
      <w:pPr>
        <w:pStyle w:val="ListParagraph"/>
        <w:numPr>
          <w:ilvl w:val="0"/>
          <w:numId w:val="2"/>
        </w:numPr>
        <w:spacing w:line="360" w:lineRule="auto"/>
        <w:jc w:val="both"/>
        <w:rPr>
          <w:rFonts w:ascii="Times New Roman" w:hAnsi="Times New Roman" w:cs="Times New Roman"/>
          <w:sz w:val="20"/>
          <w:szCs w:val="20"/>
        </w:rPr>
      </w:pPr>
      <w:r w:rsidRPr="00824300">
        <w:rPr>
          <w:rFonts w:ascii="Times New Roman" w:hAnsi="Times New Roman" w:cs="Times New Roman"/>
          <w:sz w:val="20"/>
          <w:szCs w:val="20"/>
        </w:rPr>
        <w:t>Hadot</w:t>
      </w:r>
      <w:r w:rsidR="00A02FA9">
        <w:rPr>
          <w:rFonts w:ascii="Times New Roman" w:hAnsi="Times New Roman" w:cs="Times New Roman"/>
          <w:sz w:val="20"/>
          <w:szCs w:val="20"/>
        </w:rPr>
        <w:t xml:space="preserve">, </w:t>
      </w:r>
      <w:r w:rsidR="00A02FA9" w:rsidRPr="00A02FA9">
        <w:rPr>
          <w:rFonts w:ascii="Times New Roman" w:hAnsi="Times New Roman" w:cs="Times New Roman"/>
          <w:b/>
          <w:sz w:val="20"/>
          <w:szCs w:val="20"/>
        </w:rPr>
        <w:t>İlkçağ Felsefesi Nedir?</w:t>
      </w:r>
      <w:r w:rsidR="006E6634">
        <w:rPr>
          <w:rFonts w:ascii="Times New Roman" w:hAnsi="Times New Roman" w:cs="Times New Roman"/>
          <w:sz w:val="20"/>
          <w:szCs w:val="20"/>
        </w:rPr>
        <w:t>, Çev.: Muna Cedden, Ankara, Dost Kitabevi, 2011.</w:t>
      </w:r>
    </w:p>
    <w:p w14:paraId="7F7AD8C6" w14:textId="77777777" w:rsidR="00824300" w:rsidRPr="00824300" w:rsidRDefault="00824300" w:rsidP="00824300">
      <w:pPr>
        <w:pStyle w:val="ListParagraph"/>
        <w:numPr>
          <w:ilvl w:val="0"/>
          <w:numId w:val="2"/>
        </w:numPr>
        <w:spacing w:line="360" w:lineRule="auto"/>
        <w:jc w:val="both"/>
        <w:rPr>
          <w:rFonts w:ascii="Times New Roman" w:hAnsi="Times New Roman" w:cs="Times New Roman"/>
          <w:sz w:val="20"/>
          <w:szCs w:val="20"/>
        </w:rPr>
      </w:pPr>
      <w:r w:rsidRPr="00824300">
        <w:rPr>
          <w:rFonts w:ascii="Times New Roman" w:hAnsi="Times New Roman" w:cs="Times New Roman"/>
          <w:sz w:val="20"/>
          <w:szCs w:val="20"/>
        </w:rPr>
        <w:t>Herkaleitos</w:t>
      </w:r>
      <w:r w:rsidR="00A02FA9">
        <w:rPr>
          <w:rFonts w:ascii="Times New Roman" w:hAnsi="Times New Roman" w:cs="Times New Roman"/>
          <w:sz w:val="20"/>
          <w:szCs w:val="20"/>
        </w:rPr>
        <w:t xml:space="preserve">, </w:t>
      </w:r>
      <w:r w:rsidR="00A02FA9" w:rsidRPr="00A02FA9">
        <w:rPr>
          <w:rFonts w:ascii="Times New Roman" w:hAnsi="Times New Roman" w:cs="Times New Roman"/>
          <w:b/>
          <w:sz w:val="20"/>
          <w:szCs w:val="20"/>
        </w:rPr>
        <w:t>Fragmanlar</w:t>
      </w:r>
      <w:r w:rsidR="006E6634">
        <w:rPr>
          <w:rFonts w:ascii="Times New Roman" w:hAnsi="Times New Roman" w:cs="Times New Roman"/>
          <w:sz w:val="20"/>
          <w:szCs w:val="20"/>
        </w:rPr>
        <w:t>, Çev.: Cengiz Çakmak, 2. Baskı, İstanbul, Kabalcı Yayınevi, 2009.</w:t>
      </w:r>
    </w:p>
    <w:p w14:paraId="26DB275B" w14:textId="77777777" w:rsidR="00991DAB" w:rsidRPr="00824300" w:rsidRDefault="00991DAB" w:rsidP="00991DAB">
      <w:pPr>
        <w:pStyle w:val="ListParagraph"/>
        <w:numPr>
          <w:ilvl w:val="0"/>
          <w:numId w:val="2"/>
        </w:numPr>
        <w:spacing w:line="360" w:lineRule="auto"/>
        <w:jc w:val="both"/>
        <w:rPr>
          <w:rFonts w:ascii="Times New Roman" w:hAnsi="Times New Roman" w:cs="Times New Roman"/>
          <w:sz w:val="20"/>
          <w:szCs w:val="20"/>
        </w:rPr>
      </w:pPr>
      <w:r w:rsidRPr="00824300">
        <w:rPr>
          <w:rFonts w:ascii="Times New Roman" w:hAnsi="Times New Roman" w:cs="Times New Roman"/>
          <w:sz w:val="20"/>
          <w:szCs w:val="20"/>
        </w:rPr>
        <w:t xml:space="preserve">Henri de Page, “Tabii Hukuk ve Hukukî Pozitivizm”, çev.: Hamide Uzbark, </w:t>
      </w:r>
      <w:r w:rsidRPr="00824300">
        <w:rPr>
          <w:rFonts w:ascii="Times New Roman" w:hAnsi="Times New Roman" w:cs="Times New Roman"/>
          <w:b/>
          <w:sz w:val="20"/>
          <w:szCs w:val="20"/>
        </w:rPr>
        <w:t>Ankara Üniversitesi Hukuk Fakültesi Dergisi</w:t>
      </w:r>
      <w:r w:rsidRPr="00824300">
        <w:rPr>
          <w:rFonts w:ascii="Times New Roman" w:hAnsi="Times New Roman" w:cs="Times New Roman"/>
          <w:sz w:val="20"/>
          <w:szCs w:val="20"/>
        </w:rPr>
        <w:t>, C.:2 Sayı:1</w:t>
      </w:r>
      <w:r>
        <w:rPr>
          <w:rFonts w:ascii="Times New Roman" w:hAnsi="Times New Roman" w:cs="Times New Roman"/>
          <w:sz w:val="20"/>
          <w:szCs w:val="20"/>
        </w:rPr>
        <w:t>,</w:t>
      </w:r>
      <w:r w:rsidRPr="00824300">
        <w:rPr>
          <w:rFonts w:ascii="Times New Roman" w:hAnsi="Times New Roman" w:cs="Times New Roman"/>
          <w:sz w:val="20"/>
          <w:szCs w:val="20"/>
        </w:rPr>
        <w:t>1944, 96-126.</w:t>
      </w:r>
      <w:r w:rsidRPr="00991DAB">
        <w:rPr>
          <w:rFonts w:ascii="Times New Roman" w:hAnsi="Times New Roman" w:cs="Times New Roman"/>
          <w:sz w:val="20"/>
          <w:szCs w:val="20"/>
        </w:rPr>
        <w:t xml:space="preserve"> </w:t>
      </w:r>
    </w:p>
    <w:p w14:paraId="4081989D" w14:textId="77777777" w:rsidR="00824300" w:rsidRPr="00824300" w:rsidRDefault="00824300" w:rsidP="00824300">
      <w:pPr>
        <w:pStyle w:val="ListParagraph"/>
        <w:numPr>
          <w:ilvl w:val="0"/>
          <w:numId w:val="2"/>
        </w:numPr>
        <w:spacing w:line="360" w:lineRule="auto"/>
        <w:jc w:val="both"/>
        <w:rPr>
          <w:rFonts w:ascii="Times New Roman" w:hAnsi="Times New Roman" w:cs="Times New Roman"/>
          <w:sz w:val="20"/>
          <w:szCs w:val="20"/>
        </w:rPr>
      </w:pPr>
      <w:r w:rsidRPr="00824300">
        <w:rPr>
          <w:rFonts w:ascii="Times New Roman" w:hAnsi="Times New Roman" w:cs="Times New Roman"/>
          <w:sz w:val="20"/>
          <w:szCs w:val="20"/>
        </w:rPr>
        <w:t>Kleinber-Levin</w:t>
      </w:r>
      <w:r>
        <w:rPr>
          <w:rFonts w:ascii="Times New Roman" w:hAnsi="Times New Roman" w:cs="Times New Roman"/>
          <w:sz w:val="20"/>
          <w:szCs w:val="20"/>
        </w:rPr>
        <w:t xml:space="preserve"> </w:t>
      </w:r>
      <w:r w:rsidRPr="00824300">
        <w:rPr>
          <w:rFonts w:ascii="Times New Roman" w:hAnsi="Times New Roman" w:cs="Times New Roman"/>
          <w:sz w:val="20"/>
          <w:szCs w:val="20"/>
        </w:rPr>
        <w:t>David Michael</w:t>
      </w:r>
      <w:r>
        <w:rPr>
          <w:rFonts w:ascii="Times New Roman" w:hAnsi="Times New Roman" w:cs="Times New Roman"/>
          <w:sz w:val="20"/>
          <w:szCs w:val="20"/>
        </w:rPr>
        <w:t>, “Th</w:t>
      </w:r>
      <w:r w:rsidRPr="00824300">
        <w:rPr>
          <w:rFonts w:ascii="Times New Roman" w:hAnsi="Times New Roman" w:cs="Times New Roman"/>
          <w:sz w:val="20"/>
          <w:szCs w:val="20"/>
        </w:rPr>
        <w:t>e Court of Justice: Heidegger’s</w:t>
      </w:r>
      <w:r>
        <w:rPr>
          <w:rFonts w:ascii="Times New Roman" w:hAnsi="Times New Roman" w:cs="Times New Roman"/>
          <w:sz w:val="20"/>
          <w:szCs w:val="20"/>
        </w:rPr>
        <w:t xml:space="preserve"> </w:t>
      </w:r>
      <w:r w:rsidRPr="00824300">
        <w:rPr>
          <w:rFonts w:ascii="Times New Roman" w:hAnsi="Times New Roman" w:cs="Times New Roman"/>
          <w:sz w:val="20"/>
          <w:szCs w:val="20"/>
        </w:rPr>
        <w:t>Reflections on Anaximander”</w:t>
      </w:r>
      <w:r>
        <w:rPr>
          <w:rFonts w:ascii="Times New Roman" w:hAnsi="Times New Roman" w:cs="Times New Roman"/>
          <w:sz w:val="20"/>
          <w:szCs w:val="20"/>
        </w:rPr>
        <w:t xml:space="preserve"> </w:t>
      </w:r>
      <w:r w:rsidRPr="00824300">
        <w:rPr>
          <w:rFonts w:ascii="Times New Roman" w:hAnsi="Times New Roman" w:cs="Times New Roman"/>
          <w:b/>
          <w:sz w:val="20"/>
          <w:szCs w:val="20"/>
        </w:rPr>
        <w:t>Research in Phenomenology</w:t>
      </w:r>
      <w:r>
        <w:rPr>
          <w:rFonts w:ascii="Times New Roman" w:hAnsi="Times New Roman" w:cs="Times New Roman"/>
          <w:sz w:val="20"/>
          <w:szCs w:val="20"/>
        </w:rPr>
        <w:t>, 2007,</w:t>
      </w:r>
      <w:r w:rsidRPr="00824300">
        <w:rPr>
          <w:rFonts w:ascii="Times New Roman" w:hAnsi="Times New Roman" w:cs="Times New Roman"/>
          <w:sz w:val="20"/>
          <w:szCs w:val="20"/>
        </w:rPr>
        <w:t xml:space="preserve"> 385–416</w:t>
      </w:r>
      <w:r>
        <w:rPr>
          <w:rFonts w:ascii="Times New Roman" w:hAnsi="Times New Roman" w:cs="Times New Roman"/>
          <w:sz w:val="20"/>
          <w:szCs w:val="20"/>
        </w:rPr>
        <w:t>.</w:t>
      </w:r>
    </w:p>
    <w:p w14:paraId="46C88E9C" w14:textId="77777777" w:rsidR="00824300" w:rsidRPr="00824300" w:rsidRDefault="00824300" w:rsidP="00824300">
      <w:pPr>
        <w:pStyle w:val="ListParagraph"/>
        <w:numPr>
          <w:ilvl w:val="0"/>
          <w:numId w:val="2"/>
        </w:numPr>
        <w:spacing w:line="360" w:lineRule="auto"/>
        <w:jc w:val="both"/>
        <w:rPr>
          <w:rFonts w:ascii="Times New Roman" w:hAnsi="Times New Roman" w:cs="Times New Roman"/>
          <w:sz w:val="20"/>
          <w:szCs w:val="20"/>
        </w:rPr>
      </w:pPr>
      <w:r w:rsidRPr="00824300">
        <w:rPr>
          <w:rFonts w:ascii="Times New Roman" w:hAnsi="Times New Roman" w:cs="Times New Roman"/>
          <w:sz w:val="20"/>
          <w:szCs w:val="20"/>
        </w:rPr>
        <w:t>Kranz</w:t>
      </w:r>
      <w:r w:rsidR="006E6634">
        <w:rPr>
          <w:rFonts w:ascii="Times New Roman" w:hAnsi="Times New Roman" w:cs="Times New Roman"/>
          <w:sz w:val="20"/>
          <w:szCs w:val="20"/>
        </w:rPr>
        <w:t xml:space="preserve"> Walther, </w:t>
      </w:r>
      <w:r w:rsidR="006E6634" w:rsidRPr="00BA4093">
        <w:rPr>
          <w:rFonts w:ascii="Times New Roman" w:hAnsi="Times New Roman" w:cs="Times New Roman"/>
          <w:b/>
          <w:sz w:val="20"/>
          <w:szCs w:val="20"/>
        </w:rPr>
        <w:t>Antik Felsefe: Metinler ve Açıklamalar</w:t>
      </w:r>
      <w:r w:rsidR="006E6634">
        <w:rPr>
          <w:rFonts w:ascii="Times New Roman" w:hAnsi="Times New Roman" w:cs="Times New Roman"/>
          <w:sz w:val="20"/>
          <w:szCs w:val="20"/>
        </w:rPr>
        <w:t xml:space="preserve">, Çev.: Suad Baydur, 2. Baskı, </w:t>
      </w:r>
      <w:r w:rsidR="00BA4093">
        <w:rPr>
          <w:rFonts w:ascii="Times New Roman" w:hAnsi="Times New Roman" w:cs="Times New Roman"/>
          <w:sz w:val="20"/>
          <w:szCs w:val="20"/>
        </w:rPr>
        <w:t>İstanbul, Sosyal Yayınları.</w:t>
      </w:r>
    </w:p>
    <w:p w14:paraId="1713CCC4" w14:textId="429BE2CD" w:rsidR="00991DAB" w:rsidRDefault="00991DAB" w:rsidP="00991DAB">
      <w:pPr>
        <w:pStyle w:val="ListParagraph"/>
        <w:numPr>
          <w:ilvl w:val="0"/>
          <w:numId w:val="2"/>
        </w:numPr>
        <w:spacing w:line="360" w:lineRule="auto"/>
        <w:jc w:val="both"/>
        <w:rPr>
          <w:rFonts w:ascii="Times New Roman" w:hAnsi="Times New Roman" w:cs="Times New Roman"/>
          <w:sz w:val="20"/>
          <w:szCs w:val="20"/>
        </w:rPr>
      </w:pPr>
      <w:r w:rsidRPr="00824300">
        <w:rPr>
          <w:rFonts w:ascii="Times New Roman" w:hAnsi="Times New Roman" w:cs="Times New Roman"/>
          <w:sz w:val="20"/>
          <w:szCs w:val="20"/>
        </w:rPr>
        <w:t>Nietzsche</w:t>
      </w:r>
      <w:r w:rsidR="00A02FA9">
        <w:rPr>
          <w:rFonts w:ascii="Times New Roman" w:hAnsi="Times New Roman" w:cs="Times New Roman"/>
          <w:sz w:val="20"/>
          <w:szCs w:val="20"/>
        </w:rPr>
        <w:t xml:space="preserve"> Fredrich, </w:t>
      </w:r>
      <w:r w:rsidR="00A02FA9" w:rsidRPr="00A02FA9">
        <w:rPr>
          <w:rFonts w:ascii="Times New Roman" w:hAnsi="Times New Roman" w:cs="Times New Roman"/>
          <w:b/>
          <w:sz w:val="20"/>
          <w:szCs w:val="20"/>
        </w:rPr>
        <w:t>Yunanlıların Trajik Çağında Felsefe</w:t>
      </w:r>
      <w:r w:rsidR="00A02FA9">
        <w:rPr>
          <w:rFonts w:ascii="Times New Roman" w:hAnsi="Times New Roman" w:cs="Times New Roman"/>
          <w:sz w:val="20"/>
          <w:szCs w:val="20"/>
        </w:rPr>
        <w:t>, Çev.:</w:t>
      </w:r>
      <w:r w:rsidR="003C5C47">
        <w:rPr>
          <w:rFonts w:ascii="Times New Roman" w:hAnsi="Times New Roman" w:cs="Times New Roman"/>
          <w:sz w:val="20"/>
          <w:szCs w:val="20"/>
        </w:rPr>
        <w:t xml:space="preserve"> Nusret Hızır, İstanbul, Bilim Felsefe Sanat Yayınları, 1985.</w:t>
      </w:r>
    </w:p>
    <w:p w14:paraId="0B1A3F04" w14:textId="7CA72BB8" w:rsidR="00E2603C" w:rsidRPr="00824300" w:rsidRDefault="00E2603C" w:rsidP="00991DAB">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Öktem Niyazi, ¨Antik Yunan Felsefesi¨, </w:t>
      </w:r>
      <w:r w:rsidRPr="00091A55">
        <w:rPr>
          <w:rFonts w:ascii="Times New Roman" w:hAnsi="Times New Roman" w:cs="Times New Roman"/>
          <w:b/>
          <w:sz w:val="20"/>
          <w:szCs w:val="20"/>
        </w:rPr>
        <w:t>İstanbul Üniversitesi Hukuk Fakültesi Mecmuası</w:t>
      </w:r>
      <w:r>
        <w:rPr>
          <w:rFonts w:ascii="Times New Roman" w:hAnsi="Times New Roman" w:cs="Times New Roman"/>
          <w:sz w:val="20"/>
          <w:szCs w:val="20"/>
        </w:rPr>
        <w:t xml:space="preserve">, Cilt:39, Sayı:1-4, </w:t>
      </w:r>
      <w:r w:rsidR="00091A55">
        <w:rPr>
          <w:rFonts w:ascii="Times New Roman" w:hAnsi="Times New Roman" w:cs="Times New Roman"/>
          <w:sz w:val="20"/>
          <w:szCs w:val="20"/>
        </w:rPr>
        <w:t>1974, 353-413.</w:t>
      </w:r>
    </w:p>
    <w:p w14:paraId="6DA349BA" w14:textId="77777777" w:rsidR="00991DAB" w:rsidRPr="00824300" w:rsidRDefault="00991DAB" w:rsidP="00991DAB">
      <w:pPr>
        <w:pStyle w:val="ListParagraph"/>
        <w:numPr>
          <w:ilvl w:val="0"/>
          <w:numId w:val="2"/>
        </w:numPr>
        <w:spacing w:line="360" w:lineRule="auto"/>
        <w:jc w:val="both"/>
        <w:rPr>
          <w:rFonts w:ascii="Times New Roman" w:hAnsi="Times New Roman" w:cs="Times New Roman"/>
          <w:sz w:val="20"/>
          <w:szCs w:val="20"/>
        </w:rPr>
      </w:pPr>
      <w:r w:rsidRPr="00824300">
        <w:rPr>
          <w:rFonts w:ascii="Times New Roman" w:hAnsi="Times New Roman" w:cs="Times New Roman"/>
          <w:sz w:val="20"/>
          <w:szCs w:val="20"/>
        </w:rPr>
        <w:t>Peters</w:t>
      </w:r>
      <w:r w:rsidR="00BA4093">
        <w:rPr>
          <w:rFonts w:ascii="Times New Roman" w:hAnsi="Times New Roman" w:cs="Times New Roman"/>
          <w:sz w:val="20"/>
          <w:szCs w:val="20"/>
        </w:rPr>
        <w:t xml:space="preserve"> Francis, </w:t>
      </w:r>
      <w:r w:rsidR="00BA4093" w:rsidRPr="00BA4093">
        <w:rPr>
          <w:rFonts w:ascii="Times New Roman" w:hAnsi="Times New Roman" w:cs="Times New Roman"/>
          <w:b/>
          <w:sz w:val="20"/>
          <w:szCs w:val="20"/>
        </w:rPr>
        <w:t>Antik Yunan Felsefesi Terimleri Sözlüğü</w:t>
      </w:r>
      <w:r w:rsidR="00BA4093">
        <w:rPr>
          <w:rFonts w:ascii="Times New Roman" w:hAnsi="Times New Roman" w:cs="Times New Roman"/>
          <w:sz w:val="20"/>
          <w:szCs w:val="20"/>
        </w:rPr>
        <w:t>, Çev.: Hakkı Hünler, İstanbul, Paradigma Yayıncılık, 2004.</w:t>
      </w:r>
    </w:p>
    <w:p w14:paraId="2C504C33" w14:textId="77777777" w:rsidR="00991DAB" w:rsidRPr="00824300" w:rsidRDefault="00991DAB" w:rsidP="00991DAB">
      <w:pPr>
        <w:pStyle w:val="ListParagraph"/>
        <w:numPr>
          <w:ilvl w:val="0"/>
          <w:numId w:val="2"/>
        </w:numPr>
        <w:spacing w:line="360" w:lineRule="auto"/>
        <w:jc w:val="both"/>
        <w:rPr>
          <w:rFonts w:ascii="Times New Roman" w:hAnsi="Times New Roman" w:cs="Times New Roman"/>
          <w:sz w:val="20"/>
          <w:szCs w:val="20"/>
        </w:rPr>
      </w:pPr>
      <w:r w:rsidRPr="00824300">
        <w:rPr>
          <w:rFonts w:ascii="Times New Roman" w:hAnsi="Times New Roman" w:cs="Times New Roman"/>
          <w:sz w:val="20"/>
          <w:szCs w:val="20"/>
        </w:rPr>
        <w:t xml:space="preserve">Raghuveer Singh, Herakleitos and the Law of Nature, </w:t>
      </w:r>
      <w:r w:rsidRPr="00824300">
        <w:rPr>
          <w:rFonts w:ascii="Times New Roman" w:hAnsi="Times New Roman" w:cs="Times New Roman"/>
          <w:b/>
          <w:sz w:val="20"/>
          <w:szCs w:val="20"/>
        </w:rPr>
        <w:t>Journal of the History of Ideas,</w:t>
      </w:r>
      <w:r w:rsidRPr="00824300">
        <w:rPr>
          <w:rFonts w:ascii="Times New Roman" w:hAnsi="Times New Roman" w:cs="Times New Roman"/>
          <w:sz w:val="20"/>
          <w:szCs w:val="20"/>
        </w:rPr>
        <w:t xml:space="preserve"> Vol. 24, No. 4</w:t>
      </w:r>
      <w:r>
        <w:rPr>
          <w:rFonts w:ascii="Times New Roman" w:hAnsi="Times New Roman" w:cs="Times New Roman"/>
          <w:sz w:val="20"/>
          <w:szCs w:val="20"/>
        </w:rPr>
        <w:t>,</w:t>
      </w:r>
      <w:r w:rsidRPr="00824300">
        <w:rPr>
          <w:rFonts w:ascii="Times New Roman" w:hAnsi="Times New Roman" w:cs="Times New Roman"/>
          <w:sz w:val="20"/>
          <w:szCs w:val="20"/>
        </w:rPr>
        <w:t xml:space="preserve"> 1963</w:t>
      </w:r>
      <w:r>
        <w:rPr>
          <w:rFonts w:ascii="Times New Roman" w:hAnsi="Times New Roman" w:cs="Times New Roman"/>
          <w:sz w:val="20"/>
          <w:szCs w:val="20"/>
        </w:rPr>
        <w:t>, s.</w:t>
      </w:r>
      <w:r w:rsidRPr="00824300">
        <w:rPr>
          <w:rFonts w:ascii="Times New Roman" w:hAnsi="Times New Roman" w:cs="Times New Roman"/>
          <w:sz w:val="20"/>
          <w:szCs w:val="20"/>
        </w:rPr>
        <w:t>457</w:t>
      </w:r>
      <w:r>
        <w:rPr>
          <w:rFonts w:ascii="Times New Roman" w:hAnsi="Times New Roman" w:cs="Times New Roman"/>
          <w:sz w:val="20"/>
          <w:szCs w:val="20"/>
        </w:rPr>
        <w:t>-</w:t>
      </w:r>
      <w:r w:rsidRPr="00824300">
        <w:rPr>
          <w:rFonts w:ascii="Times New Roman" w:hAnsi="Times New Roman" w:cs="Times New Roman"/>
          <w:sz w:val="20"/>
          <w:szCs w:val="20"/>
        </w:rPr>
        <w:t>472</w:t>
      </w:r>
      <w:r>
        <w:rPr>
          <w:rFonts w:ascii="Times New Roman" w:hAnsi="Times New Roman" w:cs="Times New Roman"/>
          <w:sz w:val="20"/>
          <w:szCs w:val="20"/>
        </w:rPr>
        <w:t>.</w:t>
      </w:r>
      <w:r w:rsidRPr="00824300">
        <w:rPr>
          <w:rFonts w:ascii="Times New Roman" w:hAnsi="Times New Roman" w:cs="Times New Roman"/>
          <w:sz w:val="20"/>
          <w:szCs w:val="20"/>
        </w:rPr>
        <w:t xml:space="preserve"> </w:t>
      </w:r>
    </w:p>
    <w:p w14:paraId="1F87FC19" w14:textId="77777777" w:rsidR="003B37DE" w:rsidRPr="00824300" w:rsidRDefault="003B37DE" w:rsidP="00824300">
      <w:pPr>
        <w:pStyle w:val="ListParagraph"/>
        <w:numPr>
          <w:ilvl w:val="0"/>
          <w:numId w:val="2"/>
        </w:numPr>
        <w:spacing w:line="360" w:lineRule="auto"/>
        <w:jc w:val="both"/>
        <w:rPr>
          <w:rFonts w:ascii="Times New Roman" w:hAnsi="Times New Roman" w:cs="Times New Roman"/>
          <w:sz w:val="20"/>
          <w:szCs w:val="20"/>
        </w:rPr>
      </w:pPr>
      <w:r w:rsidRPr="00824300">
        <w:rPr>
          <w:rFonts w:ascii="Times New Roman" w:hAnsi="Times New Roman" w:cs="Times New Roman"/>
          <w:sz w:val="20"/>
          <w:szCs w:val="20"/>
        </w:rPr>
        <w:lastRenderedPageBreak/>
        <w:t>Zeller</w:t>
      </w:r>
      <w:r w:rsidR="003C5C47">
        <w:rPr>
          <w:rFonts w:ascii="Times New Roman" w:hAnsi="Times New Roman" w:cs="Times New Roman"/>
          <w:sz w:val="20"/>
          <w:szCs w:val="20"/>
        </w:rPr>
        <w:t xml:space="preserve"> Eduard, </w:t>
      </w:r>
      <w:r w:rsidR="003C5C47" w:rsidRPr="003C5C47">
        <w:rPr>
          <w:rFonts w:ascii="Times New Roman" w:hAnsi="Times New Roman" w:cs="Times New Roman"/>
          <w:b/>
          <w:sz w:val="20"/>
          <w:szCs w:val="20"/>
        </w:rPr>
        <w:t>Grek Felsefesi Tarihi,</w:t>
      </w:r>
      <w:r w:rsidR="003C5C47">
        <w:rPr>
          <w:rFonts w:ascii="Times New Roman" w:hAnsi="Times New Roman" w:cs="Times New Roman"/>
          <w:sz w:val="20"/>
          <w:szCs w:val="20"/>
        </w:rPr>
        <w:t xml:space="preserve"> Çev.: Ahmet Aydoğan, İstanbul, İz Yayıncılık, 2001.</w:t>
      </w:r>
    </w:p>
    <w:p w14:paraId="3EDF0E11" w14:textId="77777777" w:rsidR="003B37DE" w:rsidRPr="00824300" w:rsidRDefault="003B37DE">
      <w:pPr>
        <w:widowControl w:val="0"/>
        <w:autoSpaceDE w:val="0"/>
        <w:autoSpaceDN w:val="0"/>
        <w:adjustRightInd w:val="0"/>
        <w:spacing w:line="360" w:lineRule="auto"/>
        <w:rPr>
          <w:rFonts w:ascii="Times New Roman" w:hAnsi="Times New Roman" w:cs="Times New Roman"/>
          <w:b/>
          <w:sz w:val="20"/>
          <w:szCs w:val="20"/>
          <w:lang w:val="tr-TR"/>
        </w:rPr>
      </w:pPr>
    </w:p>
    <w:sectPr w:rsidR="003B37DE" w:rsidRPr="00824300" w:rsidSect="00922F09">
      <w:footerReference w:type="even" r:id="rId8"/>
      <w:footerReference w:type="default" r:id="rId9"/>
      <w:pgSz w:w="11900" w:h="16840"/>
      <w:pgMar w:top="3005" w:right="2608" w:bottom="2892" w:left="260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4FFA0" w14:textId="77777777" w:rsidR="004D56D5" w:rsidRDefault="004D56D5" w:rsidP="00793E76">
      <w:r>
        <w:separator/>
      </w:r>
    </w:p>
  </w:endnote>
  <w:endnote w:type="continuationSeparator" w:id="0">
    <w:p w14:paraId="5A1FCA5E" w14:textId="77777777" w:rsidR="004D56D5" w:rsidRDefault="004D56D5" w:rsidP="0079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68DA7" w14:textId="77777777" w:rsidR="00E2603C" w:rsidRDefault="00E2603C" w:rsidP="006A2B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F4EE92" w14:textId="77777777" w:rsidR="00E2603C" w:rsidRDefault="00E26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D8AAB" w14:textId="77777777" w:rsidR="00E2603C" w:rsidRDefault="00E2603C" w:rsidP="006A2B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0517">
      <w:rPr>
        <w:rStyle w:val="PageNumber"/>
        <w:noProof/>
      </w:rPr>
      <w:t>2</w:t>
    </w:r>
    <w:r>
      <w:rPr>
        <w:rStyle w:val="PageNumber"/>
      </w:rPr>
      <w:fldChar w:fldCharType="end"/>
    </w:r>
  </w:p>
  <w:p w14:paraId="4D3DA6D3" w14:textId="77777777" w:rsidR="00E2603C" w:rsidRDefault="00E26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94132" w14:textId="77777777" w:rsidR="004D56D5" w:rsidRDefault="004D56D5" w:rsidP="00793E76">
      <w:r>
        <w:separator/>
      </w:r>
    </w:p>
  </w:footnote>
  <w:footnote w:type="continuationSeparator" w:id="0">
    <w:p w14:paraId="74FE3D42" w14:textId="77777777" w:rsidR="004D56D5" w:rsidRDefault="004D56D5" w:rsidP="00793E76">
      <w:r>
        <w:continuationSeparator/>
      </w:r>
    </w:p>
  </w:footnote>
  <w:footnote w:id="1">
    <w:p w14:paraId="6C34E4CE" w14:textId="77777777" w:rsidR="00E2603C" w:rsidRPr="003F2554" w:rsidRDefault="00E2603C" w:rsidP="003F2554">
      <w:pPr>
        <w:pStyle w:val="FootnoteText"/>
        <w:jc w:val="both"/>
        <w:rPr>
          <w:rFonts w:ascii="Arial" w:hAnsi="Arial" w:cs="Arial"/>
          <w:sz w:val="16"/>
          <w:szCs w:val="16"/>
          <w:lang w:val="tr-TR"/>
        </w:rPr>
      </w:pPr>
      <w:r w:rsidRPr="003F2554">
        <w:rPr>
          <w:rStyle w:val="FootnoteReference"/>
          <w:rFonts w:ascii="Arial" w:hAnsi="Arial" w:cs="Arial"/>
          <w:sz w:val="16"/>
          <w:szCs w:val="16"/>
        </w:rPr>
        <w:footnoteRef/>
      </w:r>
      <w:r w:rsidRPr="003F2554">
        <w:rPr>
          <w:rFonts w:ascii="Arial" w:hAnsi="Arial" w:cs="Arial"/>
          <w:sz w:val="16"/>
          <w:szCs w:val="16"/>
        </w:rPr>
        <w:t xml:space="preserve"> </w:t>
      </w:r>
      <w:r w:rsidRPr="003F2554">
        <w:rPr>
          <w:rFonts w:ascii="Arial" w:hAnsi="Arial" w:cs="Arial"/>
          <w:sz w:val="16"/>
          <w:szCs w:val="16"/>
          <w:lang w:val="tr-TR"/>
        </w:rPr>
        <w:t>İstanbul Üniversitesi, Sosyal Bilimler Enstitüsü, Kamu Hukuku, Hukuk Felsefesi ve Sosyolojisi.</w:t>
      </w:r>
      <w:bookmarkStart w:id="0" w:name="_GoBack"/>
      <w:bookmarkEnd w:id="0"/>
    </w:p>
  </w:footnote>
  <w:footnote w:id="2">
    <w:p w14:paraId="443A990A" w14:textId="77777777" w:rsidR="00E2603C" w:rsidRPr="00A17053" w:rsidRDefault="00E2603C" w:rsidP="00A17053">
      <w:pPr>
        <w:pStyle w:val="FootnoteText"/>
        <w:jc w:val="both"/>
        <w:rPr>
          <w:rFonts w:ascii="Times New Roman" w:hAnsi="Times New Roman" w:cs="Times New Roman"/>
          <w:sz w:val="18"/>
          <w:szCs w:val="18"/>
          <w:lang w:val="tr-TR"/>
        </w:rPr>
      </w:pPr>
      <w:r w:rsidRPr="00A17053">
        <w:rPr>
          <w:rStyle w:val="FootnoteReference"/>
          <w:rFonts w:ascii="Times New Roman" w:hAnsi="Times New Roman" w:cs="Times New Roman"/>
          <w:sz w:val="18"/>
          <w:szCs w:val="18"/>
        </w:rPr>
        <w:footnoteRef/>
      </w:r>
      <w:r w:rsidRPr="00A17053">
        <w:rPr>
          <w:rFonts w:ascii="Times New Roman" w:hAnsi="Times New Roman" w:cs="Times New Roman"/>
          <w:sz w:val="18"/>
          <w:szCs w:val="18"/>
        </w:rPr>
        <w:t xml:space="preserve"> </w:t>
      </w:r>
      <w:r w:rsidRPr="00A17053">
        <w:rPr>
          <w:rFonts w:ascii="Times New Roman" w:hAnsi="Times New Roman" w:cs="Times New Roman"/>
          <w:sz w:val="18"/>
          <w:szCs w:val="18"/>
          <w:lang w:val="tr-TR"/>
        </w:rPr>
        <w:t>Bu konun ilkel toplumlar özelindeki etraflıca bir değerlendirmesi için bknz.: Tevfik Özcan, ‘</w:t>
      </w:r>
      <w:r w:rsidRPr="00A17053">
        <w:rPr>
          <w:rFonts w:ascii="Times New Roman" w:hAnsi="Times New Roman" w:cs="Times New Roman"/>
          <w:b/>
          <w:sz w:val="18"/>
          <w:szCs w:val="18"/>
          <w:lang w:val="tr-TR"/>
        </w:rPr>
        <w:t>İlkel Toplumlarda Toplumsal Kontrol: Hukuk Dışı Mekanizmalar ve İlkel Hukuk’</w:t>
      </w:r>
      <w:r w:rsidRPr="00A17053">
        <w:rPr>
          <w:rFonts w:ascii="Times New Roman" w:hAnsi="Times New Roman" w:cs="Times New Roman"/>
          <w:sz w:val="18"/>
          <w:szCs w:val="18"/>
          <w:lang w:val="tr-TR"/>
        </w:rPr>
        <w:t>, Yay. Haz.: Yaşar Selçuk, İstanbul, Özne Yayınları, 1998, özellikle birinci ve ikinci bölüm.</w:t>
      </w:r>
    </w:p>
  </w:footnote>
  <w:footnote w:id="3">
    <w:p w14:paraId="170DE52F" w14:textId="77777777" w:rsidR="00E2603C" w:rsidRPr="00702454" w:rsidRDefault="00E2603C" w:rsidP="00A17053">
      <w:pPr>
        <w:pStyle w:val="FootnoteText"/>
        <w:jc w:val="both"/>
        <w:rPr>
          <w:lang w:val="tr-TR"/>
        </w:rPr>
      </w:pPr>
      <w:r w:rsidRPr="00A17053">
        <w:rPr>
          <w:rStyle w:val="FootnoteReference"/>
          <w:rFonts w:ascii="Times New Roman" w:hAnsi="Times New Roman" w:cs="Times New Roman"/>
          <w:sz w:val="18"/>
          <w:szCs w:val="18"/>
        </w:rPr>
        <w:footnoteRef/>
      </w:r>
      <w:r w:rsidRPr="00A17053">
        <w:rPr>
          <w:rFonts w:ascii="Times New Roman" w:hAnsi="Times New Roman" w:cs="Times New Roman"/>
          <w:sz w:val="18"/>
          <w:szCs w:val="18"/>
        </w:rPr>
        <w:t xml:space="preserve"> </w:t>
      </w:r>
      <w:r w:rsidRPr="00A17053">
        <w:rPr>
          <w:rFonts w:ascii="Times New Roman" w:hAnsi="Times New Roman" w:cs="Times New Roman"/>
          <w:sz w:val="18"/>
          <w:szCs w:val="18"/>
          <w:lang w:val="tr-TR"/>
        </w:rPr>
        <w:t>Sözleşmenin hukukun kaynağı olarak değerlendirilmesi için bknz.: Yasemin Işıktaç, “</w:t>
      </w:r>
      <w:r w:rsidRPr="00A17053">
        <w:rPr>
          <w:rFonts w:ascii="Times New Roman" w:hAnsi="Times New Roman" w:cs="Times New Roman"/>
          <w:b/>
          <w:sz w:val="18"/>
          <w:szCs w:val="18"/>
          <w:lang w:val="tr-TR"/>
        </w:rPr>
        <w:t>Sözleşme</w:t>
      </w:r>
      <w:r w:rsidRPr="00A17053">
        <w:rPr>
          <w:rFonts w:ascii="Times New Roman" w:hAnsi="Times New Roman" w:cs="Times New Roman"/>
          <w:sz w:val="18"/>
          <w:szCs w:val="18"/>
          <w:lang w:val="tr-TR"/>
        </w:rPr>
        <w:t xml:space="preserve">”, </w:t>
      </w:r>
      <w:r>
        <w:rPr>
          <w:rFonts w:ascii="Times New Roman" w:hAnsi="Times New Roman" w:cs="Times New Roman"/>
          <w:sz w:val="18"/>
          <w:szCs w:val="18"/>
          <w:lang w:val="tr-TR"/>
        </w:rPr>
        <w:t xml:space="preserve"> </w:t>
      </w:r>
      <w:r w:rsidRPr="00A17053">
        <w:rPr>
          <w:rFonts w:ascii="Times New Roman" w:hAnsi="Times New Roman" w:cs="Times New Roman"/>
          <w:sz w:val="18"/>
          <w:szCs w:val="18"/>
          <w:lang w:val="tr-TR"/>
        </w:rPr>
        <w:t>İstanbul, Filiz Kitabevi, 2007.</w:t>
      </w:r>
    </w:p>
  </w:footnote>
  <w:footnote w:id="4">
    <w:p w14:paraId="0B1DF9AB" w14:textId="77777777" w:rsidR="00E2603C" w:rsidRPr="00702454" w:rsidRDefault="00E2603C" w:rsidP="00624119">
      <w:pPr>
        <w:pStyle w:val="FootnoteText"/>
        <w:jc w:val="both"/>
        <w:rPr>
          <w:lang w:val="tr-TR"/>
        </w:rPr>
      </w:pPr>
      <w:r>
        <w:rPr>
          <w:rStyle w:val="FootnoteReference"/>
        </w:rPr>
        <w:footnoteRef/>
      </w:r>
      <w:r>
        <w:t xml:space="preserve"> </w:t>
      </w:r>
      <w:r w:rsidRPr="00624119">
        <w:rPr>
          <w:rFonts w:ascii="Times New Roman" w:hAnsi="Times New Roman" w:cs="Times New Roman"/>
          <w:sz w:val="18"/>
          <w:szCs w:val="18"/>
        </w:rPr>
        <w:t>Bu konu için bknz.: Peter Kıngsley, ‘</w:t>
      </w:r>
      <w:r w:rsidRPr="00624119">
        <w:rPr>
          <w:rFonts w:ascii="Times New Roman" w:hAnsi="Times New Roman" w:cs="Times New Roman"/>
          <w:b/>
          <w:sz w:val="18"/>
          <w:szCs w:val="18"/>
        </w:rPr>
        <w:t>Batı Hikmetinin Bilinmeyen Tarihi’</w:t>
      </w:r>
      <w:r w:rsidRPr="00624119">
        <w:rPr>
          <w:rFonts w:ascii="Times New Roman" w:hAnsi="Times New Roman" w:cs="Times New Roman"/>
          <w:sz w:val="18"/>
          <w:szCs w:val="18"/>
        </w:rPr>
        <w:t>, Çev.: Onur Atalay, İstanbul, Etkileşim Yayınları, 2007.</w:t>
      </w:r>
    </w:p>
  </w:footnote>
  <w:footnote w:id="5">
    <w:p w14:paraId="17FFD470" w14:textId="77777777" w:rsidR="00E2603C" w:rsidRPr="00B82B3D" w:rsidRDefault="00E2603C" w:rsidP="00B82B3D">
      <w:pPr>
        <w:pStyle w:val="FootnoteText"/>
        <w:jc w:val="both"/>
        <w:rPr>
          <w:rFonts w:ascii="Times New Roman" w:hAnsi="Times New Roman"/>
          <w:sz w:val="18"/>
          <w:szCs w:val="18"/>
          <w:lang w:val="tr-TR"/>
        </w:rPr>
      </w:pPr>
      <w:r w:rsidRPr="00B82B3D">
        <w:rPr>
          <w:rStyle w:val="FootnoteReference"/>
          <w:rFonts w:ascii="Times New Roman" w:hAnsi="Times New Roman"/>
          <w:sz w:val="18"/>
          <w:szCs w:val="18"/>
        </w:rPr>
        <w:footnoteRef/>
      </w:r>
      <w:r w:rsidRPr="00B82B3D">
        <w:rPr>
          <w:rFonts w:ascii="Times New Roman" w:hAnsi="Times New Roman"/>
          <w:sz w:val="18"/>
          <w:szCs w:val="18"/>
        </w:rPr>
        <w:t xml:space="preserve"> </w:t>
      </w:r>
      <w:r w:rsidRPr="00B82B3D">
        <w:rPr>
          <w:rFonts w:ascii="Times New Roman" w:hAnsi="Times New Roman"/>
          <w:sz w:val="18"/>
          <w:szCs w:val="18"/>
          <w:lang w:val="tr-TR"/>
        </w:rPr>
        <w:t>Muhakkak ki kusursuz bir çeviri değil. Kaldı ki yorum daha buradan başlıyor. Kranz, Capelle, Zeller ve Kleinberg-Levin’in metinlerinden hareket ettiğimizi belirtelim.</w:t>
      </w:r>
    </w:p>
  </w:footnote>
  <w:footnote w:id="6">
    <w:p w14:paraId="151012EF" w14:textId="3F2D8AC2" w:rsidR="00E2603C" w:rsidRPr="002E78A5" w:rsidRDefault="00E2603C" w:rsidP="002E78A5">
      <w:pPr>
        <w:pStyle w:val="FootnoteText"/>
        <w:jc w:val="both"/>
        <w:rPr>
          <w:rFonts w:ascii="Times" w:hAnsi="Times"/>
          <w:sz w:val="18"/>
          <w:szCs w:val="18"/>
          <w:lang w:val="tr-TR"/>
        </w:rPr>
      </w:pPr>
      <w:r w:rsidRPr="002E78A5">
        <w:rPr>
          <w:rStyle w:val="FootnoteReference"/>
          <w:rFonts w:ascii="Times" w:hAnsi="Times"/>
          <w:sz w:val="18"/>
          <w:szCs w:val="18"/>
          <w:lang w:val="tr-TR"/>
        </w:rPr>
        <w:footnoteRef/>
      </w:r>
      <w:r w:rsidRPr="002E78A5">
        <w:rPr>
          <w:rFonts w:ascii="Times" w:hAnsi="Times"/>
          <w:sz w:val="18"/>
          <w:szCs w:val="18"/>
          <w:lang w:val="tr-TR"/>
        </w:rPr>
        <w:t xml:space="preserve"> Singh, bu fikirden hareket ile doğal hukuk başlığı altında farklı felsefeleri tasnifler: kişilerin bireysel yargılarını ve görüşlerini aşan evrensel aklın ontolojik ve aksiyolojik g</w:t>
      </w:r>
      <w:r>
        <w:rPr>
          <w:rFonts w:ascii="Times" w:hAnsi="Times"/>
          <w:sz w:val="18"/>
          <w:szCs w:val="18"/>
          <w:lang w:val="tr-TR"/>
        </w:rPr>
        <w:t xml:space="preserve">örünümüne öncelik veren </w:t>
      </w:r>
      <w:r w:rsidRPr="002E78A5">
        <w:rPr>
          <w:rFonts w:ascii="Times" w:hAnsi="Times"/>
          <w:b/>
          <w:sz w:val="18"/>
          <w:szCs w:val="18"/>
          <w:lang w:val="tr-TR"/>
        </w:rPr>
        <w:t>realizm</w:t>
      </w:r>
      <w:r w:rsidRPr="002E78A5">
        <w:rPr>
          <w:rFonts w:ascii="Times" w:hAnsi="Times"/>
          <w:sz w:val="18"/>
          <w:szCs w:val="18"/>
          <w:lang w:val="tr-TR"/>
        </w:rPr>
        <w:t>,</w:t>
      </w:r>
      <w:r>
        <w:rPr>
          <w:rFonts w:ascii="Times" w:hAnsi="Times"/>
          <w:sz w:val="18"/>
          <w:szCs w:val="18"/>
          <w:lang w:val="tr-TR"/>
        </w:rPr>
        <w:t xml:space="preserve"> </w:t>
      </w:r>
      <w:r w:rsidRPr="002E78A5">
        <w:rPr>
          <w:rFonts w:ascii="Times" w:hAnsi="Times"/>
          <w:sz w:val="18"/>
          <w:szCs w:val="18"/>
          <w:lang w:val="tr-TR"/>
        </w:rPr>
        <w:t xml:space="preserve">evrensel aklın evrensel düzeninden ilkeler çıkaran </w:t>
      </w:r>
      <w:r w:rsidRPr="002E78A5">
        <w:rPr>
          <w:rFonts w:ascii="Times" w:hAnsi="Times"/>
          <w:b/>
          <w:sz w:val="18"/>
          <w:szCs w:val="18"/>
          <w:lang w:val="tr-TR"/>
        </w:rPr>
        <w:t>idealizm</w:t>
      </w:r>
      <w:r w:rsidRPr="002E78A5">
        <w:rPr>
          <w:rFonts w:ascii="Times" w:hAnsi="Times"/>
          <w:sz w:val="18"/>
          <w:szCs w:val="18"/>
          <w:lang w:val="tr-TR"/>
        </w:rPr>
        <w:t xml:space="preserve">, akla öncelik veren </w:t>
      </w:r>
      <w:r w:rsidRPr="002E78A5">
        <w:rPr>
          <w:rFonts w:ascii="Times" w:hAnsi="Times"/>
          <w:b/>
          <w:sz w:val="18"/>
          <w:szCs w:val="18"/>
          <w:lang w:val="tr-TR"/>
        </w:rPr>
        <w:t>akılcılık</w:t>
      </w:r>
      <w:r w:rsidRPr="002E78A5">
        <w:rPr>
          <w:rFonts w:ascii="Times" w:hAnsi="Times"/>
          <w:sz w:val="18"/>
          <w:szCs w:val="18"/>
          <w:lang w:val="tr-TR"/>
        </w:rPr>
        <w:t xml:space="preserve"> ya da rasyonalizm, tüm insan yapımı kurumların evrensel düzenin hizmetinde olduğunu iddia eden </w:t>
      </w:r>
      <w:r w:rsidRPr="002E78A5">
        <w:rPr>
          <w:rFonts w:ascii="Times" w:hAnsi="Times"/>
          <w:b/>
          <w:sz w:val="18"/>
          <w:szCs w:val="18"/>
          <w:lang w:val="tr-TR"/>
        </w:rPr>
        <w:t>aşkıncılık</w:t>
      </w:r>
      <w:r w:rsidRPr="002E78A5">
        <w:rPr>
          <w:rFonts w:ascii="Times" w:hAnsi="Times"/>
          <w:sz w:val="18"/>
          <w:szCs w:val="18"/>
          <w:lang w:val="tr-TR"/>
        </w:rPr>
        <w:t xml:space="preserve">, insanların farklı siyasal örgütler altında tek bir birlik altında yaşamasını ifade eden </w:t>
      </w:r>
      <w:r w:rsidRPr="002E78A5">
        <w:rPr>
          <w:rFonts w:ascii="Times" w:hAnsi="Times"/>
          <w:b/>
          <w:sz w:val="18"/>
          <w:szCs w:val="18"/>
          <w:lang w:val="tr-TR"/>
        </w:rPr>
        <w:t>evrenselcilik</w:t>
      </w:r>
      <w:r w:rsidRPr="002E78A5">
        <w:rPr>
          <w:rFonts w:ascii="Times" w:hAnsi="Times"/>
          <w:sz w:val="18"/>
          <w:szCs w:val="18"/>
          <w:lang w:val="tr-TR"/>
        </w:rPr>
        <w:t>. (Singh,</w:t>
      </w:r>
      <w:r>
        <w:rPr>
          <w:rFonts w:ascii="Times" w:hAnsi="Times"/>
          <w:sz w:val="18"/>
          <w:szCs w:val="18"/>
          <w:lang w:val="tr-TR"/>
        </w:rPr>
        <w:t xml:space="preserve"> 1963: 468</w:t>
      </w:r>
      <w:r w:rsidRPr="002E78A5">
        <w:rPr>
          <w:rFonts w:ascii="Times" w:hAnsi="Times"/>
          <w:sz w:val="18"/>
          <w:szCs w:val="18"/>
          <w:lang w:val="tr-TR"/>
        </w:rPr>
        <w:t>)</w:t>
      </w:r>
    </w:p>
  </w:footnote>
  <w:footnote w:id="7">
    <w:p w14:paraId="7B7B4001" w14:textId="3DA01D96" w:rsidR="00E2603C" w:rsidRPr="00302C53" w:rsidRDefault="00E2603C">
      <w:pPr>
        <w:pStyle w:val="FootnoteText"/>
        <w:rPr>
          <w:lang w:val="tr-TR"/>
        </w:rPr>
      </w:pPr>
      <w:r>
        <w:rPr>
          <w:rStyle w:val="FootnoteReference"/>
        </w:rPr>
        <w:footnoteRef/>
      </w:r>
      <w:r>
        <w:t xml:space="preserve"> </w:t>
      </w:r>
      <w:r>
        <w:rPr>
          <w:lang w:val="tr-TR"/>
        </w:rPr>
        <w:t xml:space="preserve"> </w:t>
      </w:r>
      <w:r w:rsidRPr="00BF2402">
        <w:rPr>
          <w:rFonts w:ascii="Times New Roman" w:hAnsi="Times New Roman" w:cs="Times New Roman"/>
          <w:sz w:val="18"/>
          <w:szCs w:val="18"/>
          <w:lang w:val="tr-TR"/>
        </w:rPr>
        <w:t>Themis ve Dike</w:t>
      </w:r>
      <w:r>
        <w:rPr>
          <w:rFonts w:ascii="Times New Roman" w:hAnsi="Times New Roman" w:cs="Times New Roman"/>
          <w:sz w:val="18"/>
          <w:szCs w:val="18"/>
          <w:lang w:val="tr-TR"/>
        </w:rPr>
        <w:t>,</w:t>
      </w:r>
      <w:r w:rsidRPr="00BF2402">
        <w:rPr>
          <w:rFonts w:ascii="Times New Roman" w:hAnsi="Times New Roman" w:cs="Times New Roman"/>
          <w:sz w:val="18"/>
          <w:szCs w:val="18"/>
          <w:lang w:val="tr-TR"/>
        </w:rPr>
        <w:t xml:space="preserve"> Olympos’ta Zeus’un yanında oturan iki tanrıçadır. Themis ilahi adaletin, Dike ise insani adaletin formudur.</w:t>
      </w:r>
      <w:r>
        <w:rPr>
          <w:rFonts w:ascii="Times New Roman" w:hAnsi="Times New Roman" w:cs="Times New Roman"/>
          <w:sz w:val="18"/>
          <w:szCs w:val="18"/>
          <w:lang w:val="tr-TR"/>
        </w:rPr>
        <w:t xml:space="preserve"> (Hamilton, </w:t>
      </w:r>
      <w:r w:rsidRPr="00637A9A">
        <w:rPr>
          <w:rFonts w:ascii="Times New Roman" w:hAnsi="Times New Roman" w:cs="Times New Roman"/>
          <w:b/>
          <w:sz w:val="18"/>
          <w:szCs w:val="18"/>
          <w:lang w:val="tr-TR"/>
        </w:rPr>
        <w:t>Mythology</w:t>
      </w:r>
      <w:r>
        <w:rPr>
          <w:rFonts w:ascii="Times New Roman" w:hAnsi="Times New Roman" w:cs="Times New Roman"/>
          <w:sz w:val="18"/>
          <w:szCs w:val="18"/>
          <w:lang w:val="tr-TR"/>
        </w:rPr>
        <w:t>, Mentor Book, 1942, s.37)</w:t>
      </w:r>
    </w:p>
  </w:footnote>
  <w:footnote w:id="8">
    <w:p w14:paraId="4DC509FF" w14:textId="63D9B4A3" w:rsidR="00E2603C" w:rsidRPr="00F272D0" w:rsidRDefault="00E2603C" w:rsidP="00F36E3C">
      <w:pPr>
        <w:pStyle w:val="FootnoteText"/>
        <w:jc w:val="both"/>
        <w:rPr>
          <w:lang w:val="tr-TR"/>
        </w:rPr>
      </w:pPr>
      <w:r>
        <w:rPr>
          <w:rStyle w:val="FootnoteReference"/>
        </w:rPr>
        <w:footnoteRef/>
      </w:r>
      <w:r>
        <w:t xml:space="preserve"> </w:t>
      </w:r>
      <w:r w:rsidRPr="00F36E3C">
        <w:rPr>
          <w:rFonts w:ascii="Times New Roman" w:eastAsia="Times New Roman" w:hAnsi="Times New Roman" w:cs="Times New Roman"/>
          <w:sz w:val="18"/>
          <w:szCs w:val="18"/>
          <w:lang w:val="tr-TR"/>
        </w:rPr>
        <w:t>Olduğunuz yerden, karşıda durana varmak aşkınlık ile ifade edilir. Bunun yerine etrafınızı çevirene uygun açıda konumlanmak önerdiğimiz. Daha evvel de belirttiğimiz gibi bu gerilimin sebebi irade gibi gözüküyor. İrade ile uygunluk, iradesiz uygunluktan yeğdir, bu şayan hale aşkınlık diyebiliriz</w:t>
      </w:r>
      <w:r w:rsidRPr="00F272D0">
        <w:rPr>
          <w:rFonts w:ascii="Times New Roman" w:eastAsia="Times New Roman" w:hAnsi="Times New Roman" w:cs="Times New Roman"/>
          <w:sz w:val="20"/>
          <w:szCs w:val="20"/>
          <w:lang w:val="tr-T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662E8"/>
    <w:multiLevelType w:val="hybridMultilevel"/>
    <w:tmpl w:val="0908C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4535576"/>
    <w:multiLevelType w:val="hybridMultilevel"/>
    <w:tmpl w:val="9BAA6C9A"/>
    <w:lvl w:ilvl="0" w:tplc="AAF61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39"/>
    <w:rsid w:val="000041DD"/>
    <w:rsid w:val="000135A5"/>
    <w:rsid w:val="00031740"/>
    <w:rsid w:val="00033787"/>
    <w:rsid w:val="00046D0B"/>
    <w:rsid w:val="00054D23"/>
    <w:rsid w:val="000556A6"/>
    <w:rsid w:val="0006150E"/>
    <w:rsid w:val="00062010"/>
    <w:rsid w:val="00064D92"/>
    <w:rsid w:val="00091A55"/>
    <w:rsid w:val="00097D6D"/>
    <w:rsid w:val="000A5646"/>
    <w:rsid w:val="000A6C4E"/>
    <w:rsid w:val="000C04BA"/>
    <w:rsid w:val="000C7C94"/>
    <w:rsid w:val="000D401E"/>
    <w:rsid w:val="000E10E6"/>
    <w:rsid w:val="000E4A5F"/>
    <w:rsid w:val="000F1E43"/>
    <w:rsid w:val="00105253"/>
    <w:rsid w:val="001077AD"/>
    <w:rsid w:val="00115B98"/>
    <w:rsid w:val="00122B50"/>
    <w:rsid w:val="001461FE"/>
    <w:rsid w:val="00150588"/>
    <w:rsid w:val="001520F5"/>
    <w:rsid w:val="001746AF"/>
    <w:rsid w:val="0018123B"/>
    <w:rsid w:val="00183A04"/>
    <w:rsid w:val="00187DA4"/>
    <w:rsid w:val="001D7E40"/>
    <w:rsid w:val="001E52D4"/>
    <w:rsid w:val="001F00AA"/>
    <w:rsid w:val="00217F41"/>
    <w:rsid w:val="002222B6"/>
    <w:rsid w:val="00224BAC"/>
    <w:rsid w:val="00237EB5"/>
    <w:rsid w:val="0025408A"/>
    <w:rsid w:val="0026241A"/>
    <w:rsid w:val="00274E04"/>
    <w:rsid w:val="00283FCB"/>
    <w:rsid w:val="002C1CE1"/>
    <w:rsid w:val="002C6831"/>
    <w:rsid w:val="002E78A5"/>
    <w:rsid w:val="00302C53"/>
    <w:rsid w:val="0030443B"/>
    <w:rsid w:val="0032268B"/>
    <w:rsid w:val="00325643"/>
    <w:rsid w:val="00325A1E"/>
    <w:rsid w:val="00347080"/>
    <w:rsid w:val="0036455C"/>
    <w:rsid w:val="003648A1"/>
    <w:rsid w:val="00370E39"/>
    <w:rsid w:val="00382308"/>
    <w:rsid w:val="00393AEB"/>
    <w:rsid w:val="003A0F84"/>
    <w:rsid w:val="003A2389"/>
    <w:rsid w:val="003A3E30"/>
    <w:rsid w:val="003B37DE"/>
    <w:rsid w:val="003B6757"/>
    <w:rsid w:val="003C166D"/>
    <w:rsid w:val="003C5C47"/>
    <w:rsid w:val="003C6E3B"/>
    <w:rsid w:val="003D009D"/>
    <w:rsid w:val="003E5BDC"/>
    <w:rsid w:val="003F2554"/>
    <w:rsid w:val="003F4F05"/>
    <w:rsid w:val="003F5C67"/>
    <w:rsid w:val="0040188D"/>
    <w:rsid w:val="00417D5F"/>
    <w:rsid w:val="004207ED"/>
    <w:rsid w:val="00421A6F"/>
    <w:rsid w:val="00421F42"/>
    <w:rsid w:val="004230A1"/>
    <w:rsid w:val="004604CC"/>
    <w:rsid w:val="00461F35"/>
    <w:rsid w:val="00465DC4"/>
    <w:rsid w:val="00482ADA"/>
    <w:rsid w:val="004843FE"/>
    <w:rsid w:val="00494E48"/>
    <w:rsid w:val="004C03FC"/>
    <w:rsid w:val="004C0FB0"/>
    <w:rsid w:val="004D56D5"/>
    <w:rsid w:val="004E59B5"/>
    <w:rsid w:val="004F25BD"/>
    <w:rsid w:val="004F48AD"/>
    <w:rsid w:val="00524183"/>
    <w:rsid w:val="005271C1"/>
    <w:rsid w:val="00573CAB"/>
    <w:rsid w:val="005A6AF9"/>
    <w:rsid w:val="005B257B"/>
    <w:rsid w:val="005C22D5"/>
    <w:rsid w:val="005C4D7F"/>
    <w:rsid w:val="005D3FFB"/>
    <w:rsid w:val="005D6E76"/>
    <w:rsid w:val="005E3CAA"/>
    <w:rsid w:val="005E55C5"/>
    <w:rsid w:val="005F0FCB"/>
    <w:rsid w:val="005F141C"/>
    <w:rsid w:val="00607312"/>
    <w:rsid w:val="006117D5"/>
    <w:rsid w:val="00624119"/>
    <w:rsid w:val="00637A9A"/>
    <w:rsid w:val="00645857"/>
    <w:rsid w:val="00650993"/>
    <w:rsid w:val="00652595"/>
    <w:rsid w:val="00675781"/>
    <w:rsid w:val="00675AD6"/>
    <w:rsid w:val="006A2BB1"/>
    <w:rsid w:val="006A50B6"/>
    <w:rsid w:val="006A708C"/>
    <w:rsid w:val="006C7DBA"/>
    <w:rsid w:val="006E6634"/>
    <w:rsid w:val="006F178D"/>
    <w:rsid w:val="006F700A"/>
    <w:rsid w:val="00702454"/>
    <w:rsid w:val="00704DFD"/>
    <w:rsid w:val="0071478E"/>
    <w:rsid w:val="0071588E"/>
    <w:rsid w:val="00732520"/>
    <w:rsid w:val="0074282D"/>
    <w:rsid w:val="00751CB0"/>
    <w:rsid w:val="00763C3E"/>
    <w:rsid w:val="00772A1D"/>
    <w:rsid w:val="00793E76"/>
    <w:rsid w:val="007955A8"/>
    <w:rsid w:val="007A198F"/>
    <w:rsid w:val="007B1909"/>
    <w:rsid w:val="007E08F6"/>
    <w:rsid w:val="007F5605"/>
    <w:rsid w:val="0080195E"/>
    <w:rsid w:val="00824300"/>
    <w:rsid w:val="00826B65"/>
    <w:rsid w:val="00827094"/>
    <w:rsid w:val="00831D80"/>
    <w:rsid w:val="008556CB"/>
    <w:rsid w:val="00866150"/>
    <w:rsid w:val="00881BA0"/>
    <w:rsid w:val="008936F0"/>
    <w:rsid w:val="00897C90"/>
    <w:rsid w:val="008A3114"/>
    <w:rsid w:val="008C7886"/>
    <w:rsid w:val="008D147B"/>
    <w:rsid w:val="008E5E4C"/>
    <w:rsid w:val="008F4D89"/>
    <w:rsid w:val="008F64C6"/>
    <w:rsid w:val="009050D4"/>
    <w:rsid w:val="009151EA"/>
    <w:rsid w:val="00922F09"/>
    <w:rsid w:val="00937AB4"/>
    <w:rsid w:val="00984FA0"/>
    <w:rsid w:val="00991DAB"/>
    <w:rsid w:val="009A2A70"/>
    <w:rsid w:val="009B27EF"/>
    <w:rsid w:val="009B2D78"/>
    <w:rsid w:val="009B692E"/>
    <w:rsid w:val="009C14B7"/>
    <w:rsid w:val="009D3609"/>
    <w:rsid w:val="009D6F71"/>
    <w:rsid w:val="009D7491"/>
    <w:rsid w:val="00A01DE5"/>
    <w:rsid w:val="00A02FA9"/>
    <w:rsid w:val="00A04392"/>
    <w:rsid w:val="00A15C1A"/>
    <w:rsid w:val="00A17053"/>
    <w:rsid w:val="00A33EA3"/>
    <w:rsid w:val="00A35C21"/>
    <w:rsid w:val="00A37BB3"/>
    <w:rsid w:val="00A47B0E"/>
    <w:rsid w:val="00A7105C"/>
    <w:rsid w:val="00A85AC4"/>
    <w:rsid w:val="00A9021E"/>
    <w:rsid w:val="00AA636E"/>
    <w:rsid w:val="00AF1470"/>
    <w:rsid w:val="00AF19B6"/>
    <w:rsid w:val="00AF547E"/>
    <w:rsid w:val="00B15D33"/>
    <w:rsid w:val="00B31962"/>
    <w:rsid w:val="00B32A2E"/>
    <w:rsid w:val="00B41D6A"/>
    <w:rsid w:val="00B41F32"/>
    <w:rsid w:val="00B470E5"/>
    <w:rsid w:val="00B575F9"/>
    <w:rsid w:val="00B672CB"/>
    <w:rsid w:val="00B7485A"/>
    <w:rsid w:val="00B77473"/>
    <w:rsid w:val="00B82B3D"/>
    <w:rsid w:val="00BA238B"/>
    <w:rsid w:val="00BA4093"/>
    <w:rsid w:val="00BD7207"/>
    <w:rsid w:val="00BF2402"/>
    <w:rsid w:val="00BF6215"/>
    <w:rsid w:val="00C12F20"/>
    <w:rsid w:val="00C153FC"/>
    <w:rsid w:val="00C20517"/>
    <w:rsid w:val="00C221E6"/>
    <w:rsid w:val="00C4725D"/>
    <w:rsid w:val="00C56916"/>
    <w:rsid w:val="00C7197B"/>
    <w:rsid w:val="00C92037"/>
    <w:rsid w:val="00CA35C3"/>
    <w:rsid w:val="00CB2913"/>
    <w:rsid w:val="00CB3AC8"/>
    <w:rsid w:val="00CD4D61"/>
    <w:rsid w:val="00CE513D"/>
    <w:rsid w:val="00CE643C"/>
    <w:rsid w:val="00D00032"/>
    <w:rsid w:val="00D07030"/>
    <w:rsid w:val="00D24D2D"/>
    <w:rsid w:val="00D30E48"/>
    <w:rsid w:val="00D44C32"/>
    <w:rsid w:val="00D61AB9"/>
    <w:rsid w:val="00D655F8"/>
    <w:rsid w:val="00D851E0"/>
    <w:rsid w:val="00D94502"/>
    <w:rsid w:val="00D94A2F"/>
    <w:rsid w:val="00DC0129"/>
    <w:rsid w:val="00DC1E67"/>
    <w:rsid w:val="00DC31E3"/>
    <w:rsid w:val="00DD241A"/>
    <w:rsid w:val="00DE06C2"/>
    <w:rsid w:val="00DE4F4D"/>
    <w:rsid w:val="00DE53FA"/>
    <w:rsid w:val="00DF3614"/>
    <w:rsid w:val="00E21767"/>
    <w:rsid w:val="00E2603C"/>
    <w:rsid w:val="00E415F3"/>
    <w:rsid w:val="00E5627C"/>
    <w:rsid w:val="00E57B4E"/>
    <w:rsid w:val="00E66C7A"/>
    <w:rsid w:val="00E7054A"/>
    <w:rsid w:val="00E759E2"/>
    <w:rsid w:val="00E8240D"/>
    <w:rsid w:val="00E87981"/>
    <w:rsid w:val="00E95266"/>
    <w:rsid w:val="00E96D52"/>
    <w:rsid w:val="00EA4ACA"/>
    <w:rsid w:val="00ED5A11"/>
    <w:rsid w:val="00EE015E"/>
    <w:rsid w:val="00EE37D7"/>
    <w:rsid w:val="00EE7408"/>
    <w:rsid w:val="00F026E5"/>
    <w:rsid w:val="00F272D0"/>
    <w:rsid w:val="00F31FE7"/>
    <w:rsid w:val="00F36E3C"/>
    <w:rsid w:val="00F46AAB"/>
    <w:rsid w:val="00F509DD"/>
    <w:rsid w:val="00F51F8D"/>
    <w:rsid w:val="00F646CF"/>
    <w:rsid w:val="00FA4C67"/>
    <w:rsid w:val="00FC1488"/>
    <w:rsid w:val="00FE0B9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8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700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aynen aktarma"/>
    <w:basedOn w:val="Normal"/>
    <w:next w:val="Normal"/>
    <w:link w:val="QuoteChar"/>
    <w:uiPriority w:val="29"/>
    <w:qFormat/>
    <w:rsid w:val="00393AEB"/>
    <w:pPr>
      <w:spacing w:before="240" w:after="240"/>
      <w:ind w:left="1418" w:right="851"/>
      <w:jc w:val="both"/>
    </w:pPr>
    <w:rPr>
      <w:rFonts w:ascii="Times New Roman" w:hAnsi="Times New Roman"/>
      <w:i/>
      <w:iCs/>
      <w:color w:val="000000" w:themeColor="text1"/>
      <w:sz w:val="20"/>
    </w:rPr>
  </w:style>
  <w:style w:type="character" w:customStyle="1" w:styleId="QuoteChar">
    <w:name w:val="Quote Char"/>
    <w:aliases w:val="aynen aktarma Char"/>
    <w:basedOn w:val="DefaultParagraphFont"/>
    <w:link w:val="Quote"/>
    <w:uiPriority w:val="29"/>
    <w:rsid w:val="00393AEB"/>
    <w:rPr>
      <w:rFonts w:ascii="Times New Roman" w:hAnsi="Times New Roman"/>
      <w:i/>
      <w:iCs/>
      <w:color w:val="000000" w:themeColor="text1"/>
      <w:sz w:val="20"/>
    </w:rPr>
  </w:style>
  <w:style w:type="character" w:customStyle="1" w:styleId="Heading2Char">
    <w:name w:val="Heading 2 Char"/>
    <w:basedOn w:val="DefaultParagraphFont"/>
    <w:link w:val="Heading2"/>
    <w:uiPriority w:val="9"/>
    <w:rsid w:val="006F700A"/>
    <w:rPr>
      <w:rFonts w:ascii="Times" w:hAnsi="Times"/>
      <w:b/>
      <w:bCs/>
      <w:sz w:val="36"/>
      <w:szCs w:val="36"/>
    </w:rPr>
  </w:style>
  <w:style w:type="paragraph" w:styleId="FootnoteText">
    <w:name w:val="footnote text"/>
    <w:basedOn w:val="Normal"/>
    <w:link w:val="FootnoteTextChar"/>
    <w:uiPriority w:val="99"/>
    <w:unhideWhenUsed/>
    <w:rsid w:val="00793E76"/>
  </w:style>
  <w:style w:type="character" w:customStyle="1" w:styleId="FootnoteTextChar">
    <w:name w:val="Footnote Text Char"/>
    <w:basedOn w:val="DefaultParagraphFont"/>
    <w:link w:val="FootnoteText"/>
    <w:uiPriority w:val="99"/>
    <w:rsid w:val="00793E76"/>
  </w:style>
  <w:style w:type="character" w:styleId="FootnoteReference">
    <w:name w:val="footnote reference"/>
    <w:basedOn w:val="DefaultParagraphFont"/>
    <w:uiPriority w:val="99"/>
    <w:unhideWhenUsed/>
    <w:rsid w:val="00793E76"/>
    <w:rPr>
      <w:vertAlign w:val="superscript"/>
    </w:rPr>
  </w:style>
  <w:style w:type="paragraph" w:styleId="ListParagraph">
    <w:name w:val="List Paragraph"/>
    <w:basedOn w:val="Normal"/>
    <w:uiPriority w:val="34"/>
    <w:qFormat/>
    <w:rsid w:val="00274E04"/>
    <w:pPr>
      <w:ind w:left="720"/>
      <w:contextualSpacing/>
    </w:pPr>
  </w:style>
  <w:style w:type="paragraph" w:styleId="Footer">
    <w:name w:val="footer"/>
    <w:basedOn w:val="Normal"/>
    <w:link w:val="FooterChar"/>
    <w:uiPriority w:val="99"/>
    <w:unhideWhenUsed/>
    <w:rsid w:val="006A2BB1"/>
    <w:pPr>
      <w:tabs>
        <w:tab w:val="center" w:pos="4320"/>
        <w:tab w:val="right" w:pos="8640"/>
      </w:tabs>
    </w:pPr>
  </w:style>
  <w:style w:type="character" w:customStyle="1" w:styleId="FooterChar">
    <w:name w:val="Footer Char"/>
    <w:basedOn w:val="DefaultParagraphFont"/>
    <w:link w:val="Footer"/>
    <w:uiPriority w:val="99"/>
    <w:rsid w:val="006A2BB1"/>
  </w:style>
  <w:style w:type="character" w:styleId="PageNumber">
    <w:name w:val="page number"/>
    <w:basedOn w:val="DefaultParagraphFont"/>
    <w:uiPriority w:val="99"/>
    <w:semiHidden/>
    <w:unhideWhenUsed/>
    <w:rsid w:val="006A2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700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aynen aktarma"/>
    <w:basedOn w:val="Normal"/>
    <w:next w:val="Normal"/>
    <w:link w:val="QuoteChar"/>
    <w:uiPriority w:val="29"/>
    <w:qFormat/>
    <w:rsid w:val="00393AEB"/>
    <w:pPr>
      <w:spacing w:before="240" w:after="240"/>
      <w:ind w:left="1418" w:right="851"/>
      <w:jc w:val="both"/>
    </w:pPr>
    <w:rPr>
      <w:rFonts w:ascii="Times New Roman" w:hAnsi="Times New Roman"/>
      <w:i/>
      <w:iCs/>
      <w:color w:val="000000" w:themeColor="text1"/>
      <w:sz w:val="20"/>
    </w:rPr>
  </w:style>
  <w:style w:type="character" w:customStyle="1" w:styleId="QuoteChar">
    <w:name w:val="Quote Char"/>
    <w:aliases w:val="aynen aktarma Char"/>
    <w:basedOn w:val="DefaultParagraphFont"/>
    <w:link w:val="Quote"/>
    <w:uiPriority w:val="29"/>
    <w:rsid w:val="00393AEB"/>
    <w:rPr>
      <w:rFonts w:ascii="Times New Roman" w:hAnsi="Times New Roman"/>
      <w:i/>
      <w:iCs/>
      <w:color w:val="000000" w:themeColor="text1"/>
      <w:sz w:val="20"/>
    </w:rPr>
  </w:style>
  <w:style w:type="character" w:customStyle="1" w:styleId="Heading2Char">
    <w:name w:val="Heading 2 Char"/>
    <w:basedOn w:val="DefaultParagraphFont"/>
    <w:link w:val="Heading2"/>
    <w:uiPriority w:val="9"/>
    <w:rsid w:val="006F700A"/>
    <w:rPr>
      <w:rFonts w:ascii="Times" w:hAnsi="Times"/>
      <w:b/>
      <w:bCs/>
      <w:sz w:val="36"/>
      <w:szCs w:val="36"/>
    </w:rPr>
  </w:style>
  <w:style w:type="paragraph" w:styleId="FootnoteText">
    <w:name w:val="footnote text"/>
    <w:basedOn w:val="Normal"/>
    <w:link w:val="FootnoteTextChar"/>
    <w:uiPriority w:val="99"/>
    <w:unhideWhenUsed/>
    <w:rsid w:val="00793E76"/>
  </w:style>
  <w:style w:type="character" w:customStyle="1" w:styleId="FootnoteTextChar">
    <w:name w:val="Footnote Text Char"/>
    <w:basedOn w:val="DefaultParagraphFont"/>
    <w:link w:val="FootnoteText"/>
    <w:uiPriority w:val="99"/>
    <w:rsid w:val="00793E76"/>
  </w:style>
  <w:style w:type="character" w:styleId="FootnoteReference">
    <w:name w:val="footnote reference"/>
    <w:basedOn w:val="DefaultParagraphFont"/>
    <w:uiPriority w:val="99"/>
    <w:unhideWhenUsed/>
    <w:rsid w:val="00793E76"/>
    <w:rPr>
      <w:vertAlign w:val="superscript"/>
    </w:rPr>
  </w:style>
  <w:style w:type="paragraph" w:styleId="ListParagraph">
    <w:name w:val="List Paragraph"/>
    <w:basedOn w:val="Normal"/>
    <w:uiPriority w:val="34"/>
    <w:qFormat/>
    <w:rsid w:val="00274E04"/>
    <w:pPr>
      <w:ind w:left="720"/>
      <w:contextualSpacing/>
    </w:pPr>
  </w:style>
  <w:style w:type="paragraph" w:styleId="Footer">
    <w:name w:val="footer"/>
    <w:basedOn w:val="Normal"/>
    <w:link w:val="FooterChar"/>
    <w:uiPriority w:val="99"/>
    <w:unhideWhenUsed/>
    <w:rsid w:val="006A2BB1"/>
    <w:pPr>
      <w:tabs>
        <w:tab w:val="center" w:pos="4320"/>
        <w:tab w:val="right" w:pos="8640"/>
      </w:tabs>
    </w:pPr>
  </w:style>
  <w:style w:type="character" w:customStyle="1" w:styleId="FooterChar">
    <w:name w:val="Footer Char"/>
    <w:basedOn w:val="DefaultParagraphFont"/>
    <w:link w:val="Footer"/>
    <w:uiPriority w:val="99"/>
    <w:rsid w:val="006A2BB1"/>
  </w:style>
  <w:style w:type="character" w:styleId="PageNumber">
    <w:name w:val="page number"/>
    <w:basedOn w:val="DefaultParagraphFont"/>
    <w:uiPriority w:val="99"/>
    <w:semiHidden/>
    <w:unhideWhenUsed/>
    <w:rsid w:val="006A2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100">
      <w:bodyDiv w:val="1"/>
      <w:marLeft w:val="0"/>
      <w:marRight w:val="0"/>
      <w:marTop w:val="0"/>
      <w:marBottom w:val="0"/>
      <w:divBdr>
        <w:top w:val="none" w:sz="0" w:space="0" w:color="auto"/>
        <w:left w:val="none" w:sz="0" w:space="0" w:color="auto"/>
        <w:bottom w:val="none" w:sz="0" w:space="0" w:color="auto"/>
        <w:right w:val="none" w:sz="0" w:space="0" w:color="auto"/>
      </w:divBdr>
    </w:div>
    <w:div w:id="386149353">
      <w:bodyDiv w:val="1"/>
      <w:marLeft w:val="0"/>
      <w:marRight w:val="0"/>
      <w:marTop w:val="0"/>
      <w:marBottom w:val="0"/>
      <w:divBdr>
        <w:top w:val="single" w:sz="48" w:space="0" w:color="EEEEEE"/>
        <w:left w:val="none" w:sz="0" w:space="0" w:color="auto"/>
        <w:bottom w:val="none" w:sz="0" w:space="0" w:color="auto"/>
        <w:right w:val="none" w:sz="0" w:space="0" w:color="auto"/>
      </w:divBdr>
      <w:divsChild>
        <w:div w:id="1117020804">
          <w:marLeft w:val="152"/>
          <w:marRight w:val="2637"/>
          <w:marTop w:val="0"/>
          <w:marBottom w:val="0"/>
          <w:divBdr>
            <w:top w:val="none" w:sz="0" w:space="0" w:color="auto"/>
            <w:left w:val="none" w:sz="0" w:space="0" w:color="auto"/>
            <w:bottom w:val="none" w:sz="0" w:space="0" w:color="auto"/>
            <w:right w:val="none" w:sz="0" w:space="0" w:color="auto"/>
          </w:divBdr>
          <w:divsChild>
            <w:div w:id="108660806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559443142">
      <w:bodyDiv w:val="1"/>
      <w:marLeft w:val="0"/>
      <w:marRight w:val="0"/>
      <w:marTop w:val="0"/>
      <w:marBottom w:val="0"/>
      <w:divBdr>
        <w:top w:val="none" w:sz="0" w:space="0" w:color="auto"/>
        <w:left w:val="none" w:sz="0" w:space="0" w:color="auto"/>
        <w:bottom w:val="none" w:sz="0" w:space="0" w:color="auto"/>
        <w:right w:val="none" w:sz="0" w:space="0" w:color="auto"/>
      </w:divBdr>
    </w:div>
    <w:div w:id="1861432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2775</Words>
  <Characters>15818</Characters>
  <Application>Microsoft Office Word</Application>
  <DocSecurity>0</DocSecurity>
  <Lines>131</Lines>
  <Paragraphs>37</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2</vt:i4>
      </vt:variant>
    </vt:vector>
  </HeadingPairs>
  <TitlesOfParts>
    <vt:vector size="4" baseType="lpstr">
      <vt:lpstr/>
      <vt:lpstr/>
      <vt:lpstr>Osman Vahdet İşsevenler </vt:lpstr>
      <vt:lpstr>Kaynakça</vt:lpstr>
    </vt:vector>
  </TitlesOfParts>
  <Company>Yalova Üniversitesi</Company>
  <LinksUpToDate>false</LinksUpToDate>
  <CharactersWithSpaces>18556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Vahdet İşsevenler</dc:creator>
  <cp:lastModifiedBy>Berna Capcioglu Pehlevan</cp:lastModifiedBy>
  <cp:revision>2</cp:revision>
  <dcterms:created xsi:type="dcterms:W3CDTF">2012-10-08T06:55:00Z</dcterms:created>
  <dcterms:modified xsi:type="dcterms:W3CDTF">2012-10-08T06:55:00Z</dcterms:modified>
</cp:coreProperties>
</file>